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BD0D1" w14:textId="77777777" w:rsidR="0075675B" w:rsidRDefault="0075675B" w:rsidP="0075675B">
      <w:pPr>
        <w:spacing w:after="160" w:line="259" w:lineRule="auto"/>
        <w:jc w:val="center"/>
        <w:rPr>
          <w:b/>
          <w:color w:val="000000"/>
          <w:szCs w:val="24"/>
        </w:rPr>
      </w:pPr>
      <w:r w:rsidRPr="003344F9">
        <w:rPr>
          <w:b/>
          <w:color w:val="000000"/>
          <w:szCs w:val="24"/>
        </w:rPr>
        <w:t>TECHNINĖ SPECIFIKACIJA</w:t>
      </w:r>
    </w:p>
    <w:p w14:paraId="31567E17" w14:textId="65B14F32" w:rsidR="00656134" w:rsidRDefault="00656134" w:rsidP="0075675B">
      <w:pPr>
        <w:spacing w:after="160" w:line="259" w:lineRule="auto"/>
        <w:jc w:val="center"/>
        <w:rPr>
          <w:b/>
          <w:color w:val="000000"/>
          <w:szCs w:val="24"/>
        </w:rPr>
      </w:pPr>
      <w:r>
        <w:rPr>
          <w:b/>
          <w:color w:val="000000"/>
          <w:szCs w:val="24"/>
        </w:rPr>
        <w:t>XVIII PIRKIMO DALIS</w:t>
      </w:r>
    </w:p>
    <w:p w14:paraId="32B6C4AF" w14:textId="77777777" w:rsidR="006B16B7" w:rsidRPr="006B16B7" w:rsidRDefault="006B16B7" w:rsidP="006B16B7">
      <w:pPr>
        <w:pStyle w:val="Sraopastraipa"/>
        <w:widowControl w:val="0"/>
        <w:tabs>
          <w:tab w:val="num" w:pos="709"/>
          <w:tab w:val="left" w:pos="851"/>
        </w:tabs>
        <w:autoSpaceDE w:val="0"/>
        <w:spacing w:line="22" w:lineRule="atLeast"/>
        <w:ind w:left="0" w:right="-41"/>
        <w:jc w:val="both"/>
        <w:rPr>
          <w:rFonts w:eastAsia="Calibri"/>
        </w:rPr>
      </w:pPr>
      <w:r w:rsidRPr="006B16B7">
        <w:t xml:space="preserve">1. </w:t>
      </w:r>
      <w:r w:rsidRPr="006B16B7">
        <w:rPr>
          <w:rFonts w:eastAsia="Calibri"/>
          <w:bCs/>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28A4307D" w14:textId="77777777" w:rsidR="006B16B7" w:rsidRPr="006B16B7" w:rsidRDefault="006B16B7" w:rsidP="006B16B7">
      <w:pPr>
        <w:pStyle w:val="Betarp"/>
        <w:jc w:val="both"/>
        <w:rPr>
          <w:rFonts w:ascii="Times New Roman" w:hAnsi="Times New Roman"/>
          <w:sz w:val="24"/>
          <w:szCs w:val="24"/>
        </w:rPr>
      </w:pPr>
      <w:r w:rsidRPr="006B16B7">
        <w:rPr>
          <w:rFonts w:ascii="Times New Roman" w:hAnsi="Times New Roman"/>
          <w:sz w:val="24"/>
          <w:szCs w:val="24"/>
        </w:rPr>
        <w:t>2. Prekių ženklinimas turi atitikti Medicinos prietaisų reglamento 2017/745/EEB nustatytus ir šioje techninėje specifikacijoje nurodytus reikalavimus.</w:t>
      </w:r>
    </w:p>
    <w:p w14:paraId="3DE4E6C1" w14:textId="77777777" w:rsidR="006B16B7" w:rsidRPr="006B16B7" w:rsidRDefault="006B16B7" w:rsidP="006B16B7">
      <w:pPr>
        <w:pStyle w:val="Betarp"/>
        <w:jc w:val="both"/>
        <w:rPr>
          <w:rFonts w:ascii="Times New Roman" w:hAnsi="Times New Roman"/>
          <w:sz w:val="24"/>
          <w:szCs w:val="24"/>
        </w:rPr>
      </w:pPr>
      <w:r w:rsidRPr="006B16B7">
        <w:rPr>
          <w:rFonts w:ascii="Times New Roman" w:hAnsi="Times New Roman"/>
          <w:sz w:val="24"/>
          <w:szCs w:val="24"/>
        </w:rPr>
        <w:t>3. Jeigu siūlomų įsigyti prekių gamintojas yra ne iš ES narių, Tiekėjas privalo nurodyti informaciją apie įgaliotąjį atstovą, kuris yra registruotas ES šalyse.</w:t>
      </w:r>
    </w:p>
    <w:p w14:paraId="11754E90" w14:textId="77777777" w:rsidR="006B16B7" w:rsidRPr="006B16B7" w:rsidRDefault="006B16B7" w:rsidP="006B16B7">
      <w:pPr>
        <w:pStyle w:val="Betarp"/>
        <w:jc w:val="both"/>
        <w:rPr>
          <w:rFonts w:ascii="Times New Roman" w:hAnsi="Times New Roman"/>
          <w:sz w:val="24"/>
          <w:szCs w:val="24"/>
        </w:rPr>
      </w:pPr>
      <w:r w:rsidRPr="006B16B7">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5C53929F" w14:textId="77777777" w:rsidR="006B16B7" w:rsidRPr="006B16B7" w:rsidRDefault="006B16B7" w:rsidP="006B16B7">
      <w:pPr>
        <w:pStyle w:val="Betarp"/>
        <w:jc w:val="both"/>
        <w:rPr>
          <w:rFonts w:ascii="Times New Roman" w:hAnsi="Times New Roman"/>
          <w:bCs/>
          <w:sz w:val="24"/>
          <w:szCs w:val="24"/>
        </w:rPr>
      </w:pPr>
      <w:r w:rsidRPr="006B16B7">
        <w:rPr>
          <w:rFonts w:ascii="Times New Roman" w:hAnsi="Times New Roman"/>
          <w:sz w:val="24"/>
          <w:szCs w:val="24"/>
        </w:rPr>
        <w:t xml:space="preserve">5. </w:t>
      </w:r>
      <w:r w:rsidRPr="006B16B7">
        <w:rPr>
          <w:rFonts w:ascii="Times New Roman" w:hAnsi="Times New Roman"/>
          <w:b/>
          <w:bCs/>
          <w:sz w:val="24"/>
          <w:szCs w:val="24"/>
        </w:rPr>
        <w:t>Prekei suteikiama ne mažesnė nei 24 mėn. garantija</w:t>
      </w:r>
      <w:r w:rsidRPr="006B16B7">
        <w:rPr>
          <w:rFonts w:ascii="Times New Roman" w:hAnsi="Times New Roman"/>
          <w:bCs/>
          <w:sz w:val="24"/>
          <w:szCs w:val="24"/>
        </w:rPr>
        <w:t>:</w:t>
      </w:r>
    </w:p>
    <w:p w14:paraId="0D2CD354" w14:textId="77777777" w:rsidR="006B16B7" w:rsidRPr="006B16B7" w:rsidRDefault="006B16B7" w:rsidP="006B16B7">
      <w:pPr>
        <w:pStyle w:val="Betarp"/>
        <w:jc w:val="both"/>
        <w:rPr>
          <w:rFonts w:ascii="Times New Roman" w:hAnsi="Times New Roman"/>
          <w:bCs/>
          <w:sz w:val="24"/>
          <w:szCs w:val="24"/>
        </w:rPr>
      </w:pPr>
      <w:r w:rsidRPr="006B16B7">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6B16B7">
        <w:rPr>
          <w:rFonts w:ascii="Times New Roman" w:hAnsi="Times New Roman"/>
          <w:bCs/>
          <w:strike/>
          <w:sz w:val="24"/>
          <w:szCs w:val="24"/>
        </w:rPr>
        <w:t>.</w:t>
      </w:r>
      <w:r w:rsidRPr="006B16B7">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0BB3F0C5" w14:textId="77777777" w:rsidR="006B16B7" w:rsidRPr="006B16B7" w:rsidRDefault="006B16B7" w:rsidP="006B16B7">
      <w:pPr>
        <w:pStyle w:val="Sraopastraipa"/>
        <w:widowControl w:val="0"/>
        <w:tabs>
          <w:tab w:val="left" w:pos="567"/>
          <w:tab w:val="left" w:pos="851"/>
        </w:tabs>
        <w:autoSpaceDE w:val="0"/>
        <w:spacing w:line="22" w:lineRule="atLeast"/>
        <w:ind w:left="0" w:right="-41"/>
        <w:jc w:val="both"/>
        <w:rPr>
          <w:color w:val="000000"/>
          <w:u w:val="single"/>
          <w:bdr w:val="none" w:sz="0" w:space="0" w:color="auto" w:frame="1"/>
        </w:rPr>
      </w:pPr>
      <w:r w:rsidRPr="006B16B7">
        <w:rPr>
          <w:rFonts w:eastAsia="Calibri"/>
          <w:bCs/>
        </w:rPr>
        <w:t>5.2.</w:t>
      </w:r>
      <w:r w:rsidRPr="006B16B7">
        <w:rPr>
          <w:rFonts w:eastAsia="Calibri"/>
          <w:bCs/>
        </w:rPr>
        <w:tab/>
      </w:r>
      <w:r w:rsidRPr="006B16B7">
        <w:rPr>
          <w:color w:val="000000"/>
        </w:rPr>
        <w:t>Tiekėjas turi užtikrinti, kad per garantinį Prekės naudojimo laikotarpį ir bent 5 metus po garantinio laikotarpio būtų galima įsigyti originalių arba joms lygiaverčių atsarginių dalių.</w:t>
      </w:r>
      <w:r w:rsidRPr="006B16B7">
        <w:rPr>
          <w:color w:val="000000"/>
          <w:bdr w:val="none" w:sz="0" w:space="0" w:color="auto" w:frame="1"/>
        </w:rPr>
        <w:t xml:space="preserve"> </w:t>
      </w:r>
      <w:r w:rsidRPr="006B16B7">
        <w:rPr>
          <w:color w:val="000000"/>
          <w:u w:val="single"/>
          <w:bdr w:val="none" w:sz="0" w:space="0" w:color="auto" w:frame="1"/>
        </w:rPr>
        <w:t>(būtinas tiekėjo ir/arba gamintojo atitinkamas patvirtinimas).</w:t>
      </w:r>
    </w:p>
    <w:p w14:paraId="11287256" w14:textId="77777777" w:rsidR="006B16B7" w:rsidRPr="006B16B7" w:rsidRDefault="006B16B7" w:rsidP="006B16B7">
      <w:pPr>
        <w:pStyle w:val="Sraopastraipa"/>
        <w:widowControl w:val="0"/>
        <w:tabs>
          <w:tab w:val="left" w:pos="567"/>
          <w:tab w:val="left" w:pos="851"/>
        </w:tabs>
        <w:autoSpaceDE w:val="0"/>
        <w:spacing w:line="22" w:lineRule="atLeast"/>
        <w:ind w:left="0" w:right="-41"/>
        <w:jc w:val="both"/>
        <w:rPr>
          <w:rFonts w:eastAsia="Calibri"/>
          <w:bCs/>
        </w:rPr>
      </w:pPr>
      <w:r w:rsidRPr="006B16B7">
        <w:rPr>
          <w:rFonts w:eastAsia="Calibri"/>
        </w:rPr>
        <w:t xml:space="preserve">5.3. Tiekėjo atsakomybė už kokybės garantiją užtikrinama taip, kaip numato Civilinis kodeksas, t. y. nėra nustatyti jokie kiti </w:t>
      </w:r>
      <w:r w:rsidRPr="006B16B7">
        <w:rPr>
          <w:rFonts w:eastAsia="Calibri"/>
          <w:bCs/>
        </w:rPr>
        <w:t xml:space="preserve">Tiekėjo </w:t>
      </w:r>
      <w:r w:rsidRPr="006B16B7">
        <w:rPr>
          <w:rFonts w:eastAsia="Calibri"/>
        </w:rPr>
        <w:t>suteikiamos kokybės garantijos užtikrinimo ar atsakomybės už kokybės garantiją apribojimai.</w:t>
      </w:r>
      <w:r w:rsidRPr="006B16B7">
        <w:rPr>
          <w:rFonts w:eastAsia="Calibri"/>
          <w:bCs/>
        </w:rPr>
        <w:t xml:space="preserve"> Jei gamintojas prekei suteikia ilgesnę nei šiame punkte nurodytą minimalią reikalaujamą garantiją, taikoma gamintojo nurodyta garantija.</w:t>
      </w:r>
    </w:p>
    <w:p w14:paraId="51C47CB5" w14:textId="4CC3E452" w:rsidR="00656134" w:rsidRDefault="00C43869" w:rsidP="00A13062">
      <w:pPr>
        <w:pStyle w:val="Sraopastraipa"/>
        <w:numPr>
          <w:ilvl w:val="0"/>
          <w:numId w:val="2"/>
        </w:numPr>
        <w:tabs>
          <w:tab w:val="left" w:pos="567"/>
        </w:tabs>
        <w:spacing w:after="160" w:line="252" w:lineRule="auto"/>
        <w:ind w:left="0" w:firstLine="0"/>
        <w:jc w:val="both"/>
      </w:pPr>
      <w:r w:rsidRPr="00C43869">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441B37">
        <w:t xml:space="preserve">: </w:t>
      </w:r>
      <w:r w:rsidR="00656134">
        <w:t>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79F11387" w14:textId="77777777" w:rsidR="00656134" w:rsidRDefault="00656134" w:rsidP="00656134">
      <w:pPr>
        <w:spacing w:line="240" w:lineRule="auto"/>
        <w:jc w:val="both"/>
        <w:rPr>
          <w:bCs/>
          <w:color w:val="000000"/>
          <w:szCs w:val="24"/>
        </w:rPr>
      </w:pPr>
      <w:r>
        <w:rPr>
          <w:bCs/>
          <w:color w:val="000000"/>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Pr>
          <w:bCs/>
          <w:i/>
          <w:iCs/>
          <w:color w:val="000000"/>
          <w:szCs w:val="24"/>
        </w:rPr>
        <w:t xml:space="preserve">Voluntary Standard for Repulping and Recycling </w:t>
      </w:r>
      <w:r>
        <w:rPr>
          <w:bCs/>
          <w:i/>
          <w:iCs/>
          <w:color w:val="000000"/>
          <w:szCs w:val="24"/>
        </w:rPr>
        <w:lastRenderedPageBreak/>
        <w:t>Corrugated Fiberboard Treated to Improve Its Performance in the Presence of Water and Water Vapor, </w:t>
      </w:r>
      <w:r>
        <w:rPr>
          <w:bCs/>
          <w:color w:val="000000"/>
          <w:szCs w:val="24"/>
        </w:rPr>
        <w:t>standartas</w:t>
      </w:r>
      <w:r>
        <w:rPr>
          <w:bCs/>
          <w:i/>
          <w:iCs/>
          <w:color w:val="000000"/>
          <w:szCs w:val="24"/>
        </w:rPr>
        <w:t> RecyClass </w:t>
      </w:r>
      <w:r>
        <w:rPr>
          <w:bCs/>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08711D6" w14:textId="77777777" w:rsidR="00656134" w:rsidRDefault="00656134" w:rsidP="00656134">
      <w:pPr>
        <w:pStyle w:val="Sraopastraipa"/>
        <w:widowControl w:val="0"/>
        <w:tabs>
          <w:tab w:val="left" w:pos="567"/>
          <w:tab w:val="left" w:pos="851"/>
        </w:tabs>
        <w:autoSpaceDE w:val="0"/>
        <w:spacing w:line="22" w:lineRule="atLeast"/>
        <w:ind w:left="0" w:right="-41"/>
        <w:jc w:val="both"/>
      </w:pPr>
      <w:r>
        <w:rPr>
          <w:bCs/>
          <w:color w:val="000000"/>
        </w:rPr>
        <w:t xml:space="preserve">7. </w:t>
      </w:r>
      <w: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48C418E1" w14:textId="77777777" w:rsidR="00656134" w:rsidRDefault="00656134" w:rsidP="00656134">
      <w:pPr>
        <w:pStyle w:val="Sraopastraipa"/>
        <w:ind w:left="0" w:firstLine="567"/>
        <w:jc w:val="both"/>
      </w:pPr>
      <w:r>
        <w:t xml:space="preserve">   Jeigu apibūdinant pirkimo objektą techninėje specifikacijoje ir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t xml:space="preserve">turi būti laikoma, kad kiekviena tokia nuoroda yra pateikta su žodžiais „arba lygiavertis“. </w:t>
      </w:r>
    </w:p>
    <w:p w14:paraId="246C6FF4" w14:textId="521E9580" w:rsidR="006B16B7" w:rsidRPr="006B16B7" w:rsidRDefault="000B623E" w:rsidP="000B623E">
      <w:pPr>
        <w:spacing w:after="0"/>
        <w:ind w:firstLine="567"/>
        <w:jc w:val="both"/>
        <w:rPr>
          <w:szCs w:val="24"/>
        </w:rPr>
      </w:pPr>
      <w:r>
        <w:rPr>
          <w:szCs w:val="24"/>
        </w:rPr>
        <w:t>8</w:t>
      </w:r>
      <w:r w:rsidR="006B16B7" w:rsidRPr="006B16B7">
        <w:rPr>
          <w:szCs w:val="24"/>
        </w:rPr>
        <w:t xml:space="preserve">. </w:t>
      </w:r>
      <w:r w:rsidR="006B16B7" w:rsidRPr="006B16B7">
        <w:rPr>
          <w:b/>
          <w:bCs/>
          <w:szCs w:val="24"/>
        </w:rPr>
        <w:t>Prekių komplektacijoje turi būti  naudojimo instrukcijos lietuvių ir anglų kalba (pristatoma kartu su prekėmis).</w:t>
      </w:r>
    </w:p>
    <w:p w14:paraId="6F0FB9F5" w14:textId="77777777" w:rsidR="006B16B7" w:rsidRPr="006B16B7" w:rsidRDefault="006B16B7" w:rsidP="006B16B7">
      <w:pPr>
        <w:pStyle w:val="Betarp"/>
        <w:jc w:val="both"/>
        <w:rPr>
          <w:rFonts w:ascii="Times New Roman" w:hAnsi="Times New Roman"/>
          <w:b/>
          <w:bCs/>
          <w:sz w:val="24"/>
          <w:szCs w:val="24"/>
          <w:u w:val="single"/>
        </w:rPr>
      </w:pPr>
      <w:r w:rsidRPr="006B16B7">
        <w:rPr>
          <w:rFonts w:ascii="Arial" w:eastAsia="Times New Roman" w:hAnsi="Arial" w:cs="Arial"/>
          <w:b/>
          <w:sz w:val="24"/>
          <w:szCs w:val="24"/>
          <w:u w:val="single"/>
          <w:lang w:eastAsia="lt-LT"/>
        </w:rPr>
        <w:t xml:space="preserve"> </w:t>
      </w:r>
      <w:r w:rsidRPr="006B16B7">
        <w:rPr>
          <w:rFonts w:ascii="Times New Roman" w:hAnsi="Times New Roman"/>
          <w:b/>
          <w:bCs/>
          <w:sz w:val="24"/>
          <w:szCs w:val="24"/>
          <w:u w:val="single"/>
        </w:rPr>
        <w:t>Pateikiami dokumentai tiesiogiai suformuoti elektroninėmis priemonėmis arba skaitmeninės dokumentų kopijos anglų ir lietuvių kalba.</w:t>
      </w:r>
    </w:p>
    <w:p w14:paraId="495DCF6F" w14:textId="77777777" w:rsidR="006B16B7" w:rsidRPr="006B16B7" w:rsidRDefault="006B16B7" w:rsidP="006B16B7">
      <w:pPr>
        <w:spacing w:after="160" w:line="259" w:lineRule="auto"/>
        <w:jc w:val="both"/>
        <w:rPr>
          <w:b/>
          <w:color w:val="000000"/>
          <w:szCs w:val="24"/>
        </w:rPr>
      </w:pPr>
    </w:p>
    <w:p w14:paraId="2EEBB0AA" w14:textId="77777777" w:rsidR="0075675B" w:rsidRPr="00237543" w:rsidRDefault="00824333" w:rsidP="006B16B7">
      <w:pPr>
        <w:spacing w:after="0" w:line="259" w:lineRule="auto"/>
        <w:rPr>
          <w:rFonts w:eastAsia="Arial Unicode MS"/>
          <w:b/>
          <w:color w:val="000000"/>
          <w:szCs w:val="24"/>
          <w:lang w:bidi="lt-LT"/>
        </w:rPr>
      </w:pPr>
      <w:r>
        <w:rPr>
          <w:rFonts w:eastAsia="Arial Unicode MS"/>
          <w:b/>
          <w:color w:val="000000"/>
          <w:szCs w:val="24"/>
          <w:lang w:bidi="lt-LT"/>
        </w:rPr>
        <w:t>Funkcinė lova</w:t>
      </w:r>
      <w:r w:rsidR="00C2250A">
        <w:rPr>
          <w:rFonts w:eastAsia="Arial Unicode MS"/>
          <w:b/>
          <w:color w:val="000000"/>
          <w:szCs w:val="24"/>
          <w:lang w:bidi="lt-LT"/>
        </w:rPr>
        <w:t xml:space="preserve"> (elektrinė)</w:t>
      </w:r>
      <w:r w:rsidR="00D81215">
        <w:rPr>
          <w:rFonts w:eastAsia="Arial Unicode MS"/>
          <w:b/>
          <w:color w:val="000000"/>
          <w:szCs w:val="24"/>
          <w:lang w:bidi="lt-LT"/>
        </w:rPr>
        <w:t xml:space="preserve"> -</w:t>
      </w:r>
      <w:r>
        <w:rPr>
          <w:rFonts w:eastAsia="Arial Unicode MS"/>
          <w:b/>
          <w:color w:val="000000"/>
          <w:szCs w:val="24"/>
          <w:lang w:bidi="lt-LT"/>
        </w:rPr>
        <w:t xml:space="preserve"> 2</w:t>
      </w:r>
      <w:r w:rsidR="00D81215">
        <w:rPr>
          <w:rFonts w:eastAsia="Arial Unicode MS"/>
          <w:b/>
          <w:color w:val="000000"/>
          <w:szCs w:val="24"/>
          <w:lang w:bidi="lt-LT"/>
        </w:rPr>
        <w:t>vnt.</w:t>
      </w:r>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3362"/>
        <w:gridCol w:w="5103"/>
        <w:gridCol w:w="4962"/>
      </w:tblGrid>
      <w:tr w:rsidR="00D81215" w:rsidRPr="003344F9" w14:paraId="1B4E9D10" w14:textId="77777777" w:rsidTr="00D81215">
        <w:trPr>
          <w:trHeight w:val="591"/>
        </w:trPr>
        <w:tc>
          <w:tcPr>
            <w:tcW w:w="787" w:type="dxa"/>
          </w:tcPr>
          <w:p w14:paraId="22E52D58" w14:textId="77777777" w:rsidR="00D81215" w:rsidRDefault="00D81215" w:rsidP="00DD1177">
            <w:pPr>
              <w:spacing w:line="259" w:lineRule="auto"/>
              <w:jc w:val="center"/>
              <w:rPr>
                <w:b/>
              </w:rPr>
            </w:pPr>
          </w:p>
          <w:p w14:paraId="4D095CAA" w14:textId="77777777" w:rsidR="00D81215" w:rsidRDefault="00D81215" w:rsidP="00DD1177">
            <w:pPr>
              <w:spacing w:line="259" w:lineRule="auto"/>
              <w:jc w:val="center"/>
              <w:rPr>
                <w:b/>
              </w:rPr>
            </w:pPr>
          </w:p>
          <w:p w14:paraId="7B34BB79" w14:textId="77777777" w:rsidR="00D81215" w:rsidRPr="003344F9" w:rsidRDefault="00D81215" w:rsidP="00DD1177">
            <w:pPr>
              <w:spacing w:line="259" w:lineRule="auto"/>
              <w:jc w:val="center"/>
              <w:rPr>
                <w:b/>
              </w:rPr>
            </w:pPr>
            <w:r w:rsidRPr="003344F9">
              <w:rPr>
                <w:b/>
              </w:rPr>
              <w:t>Eilės Nr.</w:t>
            </w:r>
          </w:p>
        </w:tc>
        <w:tc>
          <w:tcPr>
            <w:tcW w:w="3362" w:type="dxa"/>
            <w:vAlign w:val="center"/>
          </w:tcPr>
          <w:p w14:paraId="3109095E" w14:textId="77777777" w:rsidR="00D81215" w:rsidRPr="003344F9" w:rsidRDefault="00D81215" w:rsidP="00DD1177">
            <w:pPr>
              <w:spacing w:line="259" w:lineRule="auto"/>
              <w:jc w:val="center"/>
              <w:rPr>
                <w:b/>
                <w:bCs/>
              </w:rPr>
            </w:pPr>
            <w:r w:rsidRPr="00D81215">
              <w:rPr>
                <w:b/>
                <w:bCs/>
              </w:rPr>
              <w:t>Privalomieji  techniniai reikalavimai</w:t>
            </w:r>
          </w:p>
        </w:tc>
        <w:tc>
          <w:tcPr>
            <w:tcW w:w="5103" w:type="dxa"/>
            <w:vAlign w:val="center"/>
          </w:tcPr>
          <w:p w14:paraId="42B93117" w14:textId="77777777" w:rsidR="00D81215" w:rsidRPr="00D81215" w:rsidRDefault="00D81215" w:rsidP="00DD1177">
            <w:pPr>
              <w:spacing w:line="259" w:lineRule="auto"/>
              <w:jc w:val="center"/>
              <w:rPr>
                <w:b/>
                <w:bCs/>
              </w:rPr>
            </w:pPr>
            <w:r w:rsidRPr="00D81215">
              <w:rPr>
                <w:b/>
                <w:bCs/>
                <w:sz w:val="22"/>
                <w:szCs w:val="22"/>
              </w:rPr>
              <w:t>Reikalaujama parametro reikšmė</w:t>
            </w:r>
          </w:p>
        </w:tc>
        <w:tc>
          <w:tcPr>
            <w:tcW w:w="4962" w:type="dxa"/>
          </w:tcPr>
          <w:p w14:paraId="559D264E" w14:textId="77777777" w:rsidR="00D81215" w:rsidRPr="00D81215" w:rsidRDefault="00D81215" w:rsidP="00DD1177">
            <w:pPr>
              <w:spacing w:line="259" w:lineRule="auto"/>
              <w:jc w:val="center"/>
              <w:rPr>
                <w:b/>
                <w:spacing w:val="-1"/>
                <w:szCs w:val="24"/>
              </w:rPr>
            </w:pPr>
            <w:r w:rsidRPr="00D81215">
              <w:rPr>
                <w:b/>
                <w:spacing w:val="-1"/>
                <w:szCs w:val="24"/>
              </w:rPr>
              <w:t>Siūlomo parametro atitikimas, konkreti parametro reikšmė ir atitikimo patvirtinimas (psl. pasiūlyme, puslapyje pabraukiant kiekvienos pozicijos kiekvieną atitikimą, nurodant pozicijos numerį pagal prašomas specifikacijas)</w:t>
            </w:r>
          </w:p>
          <w:p w14:paraId="08D36E35" w14:textId="77777777" w:rsidR="00D81215" w:rsidRPr="00D81215" w:rsidRDefault="00D81215" w:rsidP="00DD1177">
            <w:pPr>
              <w:spacing w:line="259" w:lineRule="auto"/>
              <w:jc w:val="center"/>
              <w:rPr>
                <w:b/>
                <w:bCs/>
                <w:color w:val="FF0000"/>
              </w:rPr>
            </w:pPr>
            <w:r w:rsidRPr="00D81215">
              <w:rPr>
                <w:b/>
                <w:bCs/>
                <w:color w:val="FF0000"/>
              </w:rPr>
              <w:t>PILDYTI PRIVALOMA</w:t>
            </w:r>
          </w:p>
          <w:p w14:paraId="3237A200" w14:textId="77777777" w:rsidR="00D81215" w:rsidRPr="003344F9" w:rsidRDefault="00D81215" w:rsidP="00DD1177">
            <w:pPr>
              <w:spacing w:line="259" w:lineRule="auto"/>
              <w:jc w:val="center"/>
              <w:rPr>
                <w:b/>
                <w:bCs/>
              </w:rPr>
            </w:pPr>
            <w:r>
              <w:rPr>
                <w:b/>
                <w:bCs/>
              </w:rPr>
              <w:t>(Pildo tiekėjas)</w:t>
            </w:r>
          </w:p>
        </w:tc>
      </w:tr>
      <w:tr w:rsidR="00D81215" w:rsidRPr="003344F9" w14:paraId="4AFCE37D" w14:textId="77777777" w:rsidTr="00D81215">
        <w:trPr>
          <w:trHeight w:val="290"/>
        </w:trPr>
        <w:tc>
          <w:tcPr>
            <w:tcW w:w="787" w:type="dxa"/>
          </w:tcPr>
          <w:p w14:paraId="31EC3818" w14:textId="77777777" w:rsidR="00D81215" w:rsidRPr="00D81215" w:rsidRDefault="00D81215" w:rsidP="00DD1177">
            <w:pPr>
              <w:spacing w:line="259" w:lineRule="auto"/>
              <w:jc w:val="center"/>
              <w:rPr>
                <w:i/>
              </w:rPr>
            </w:pPr>
            <w:r w:rsidRPr="00D81215">
              <w:rPr>
                <w:i/>
              </w:rPr>
              <w:t>1</w:t>
            </w:r>
          </w:p>
        </w:tc>
        <w:tc>
          <w:tcPr>
            <w:tcW w:w="3362" w:type="dxa"/>
            <w:vAlign w:val="center"/>
          </w:tcPr>
          <w:p w14:paraId="4E30BCEC" w14:textId="77777777" w:rsidR="00D81215" w:rsidRPr="00D81215" w:rsidRDefault="00D81215" w:rsidP="00DD1177">
            <w:pPr>
              <w:spacing w:line="259" w:lineRule="auto"/>
              <w:jc w:val="center"/>
              <w:rPr>
                <w:bCs/>
                <w:i/>
              </w:rPr>
            </w:pPr>
            <w:r w:rsidRPr="00D81215">
              <w:rPr>
                <w:bCs/>
                <w:i/>
              </w:rPr>
              <w:t>2</w:t>
            </w:r>
          </w:p>
        </w:tc>
        <w:tc>
          <w:tcPr>
            <w:tcW w:w="5103" w:type="dxa"/>
            <w:vAlign w:val="center"/>
          </w:tcPr>
          <w:p w14:paraId="3ECC7929" w14:textId="77777777" w:rsidR="00D81215" w:rsidRPr="00D81215" w:rsidRDefault="00D81215" w:rsidP="00DD1177">
            <w:pPr>
              <w:spacing w:line="259" w:lineRule="auto"/>
              <w:jc w:val="center"/>
              <w:rPr>
                <w:bCs/>
                <w:i/>
              </w:rPr>
            </w:pPr>
            <w:r w:rsidRPr="00D81215">
              <w:rPr>
                <w:bCs/>
                <w:i/>
              </w:rPr>
              <w:t>3</w:t>
            </w:r>
          </w:p>
        </w:tc>
        <w:tc>
          <w:tcPr>
            <w:tcW w:w="4962" w:type="dxa"/>
          </w:tcPr>
          <w:p w14:paraId="4550E20D" w14:textId="77777777" w:rsidR="00D81215" w:rsidRPr="00D81215" w:rsidRDefault="00D81215" w:rsidP="00DD1177">
            <w:pPr>
              <w:spacing w:line="259" w:lineRule="auto"/>
              <w:jc w:val="center"/>
              <w:rPr>
                <w:bCs/>
                <w:i/>
              </w:rPr>
            </w:pPr>
            <w:r w:rsidRPr="00D81215">
              <w:rPr>
                <w:bCs/>
                <w:i/>
              </w:rPr>
              <w:t>4</w:t>
            </w:r>
          </w:p>
        </w:tc>
      </w:tr>
      <w:tr w:rsidR="006F4627" w:rsidRPr="003344F9" w14:paraId="5E52D55F" w14:textId="77777777" w:rsidTr="00D81215">
        <w:tc>
          <w:tcPr>
            <w:tcW w:w="787" w:type="dxa"/>
            <w:tcBorders>
              <w:top w:val="single" w:sz="4" w:space="0" w:color="auto"/>
              <w:left w:val="single" w:sz="4" w:space="0" w:color="auto"/>
              <w:bottom w:val="single" w:sz="4" w:space="0" w:color="auto"/>
              <w:right w:val="single" w:sz="4" w:space="0" w:color="auto"/>
            </w:tcBorders>
          </w:tcPr>
          <w:p w14:paraId="62B01949" w14:textId="77777777" w:rsidR="006F4627" w:rsidRPr="00D81215" w:rsidRDefault="006F4627" w:rsidP="00DD1177">
            <w:pPr>
              <w:tabs>
                <w:tab w:val="left" w:pos="72"/>
              </w:tabs>
              <w:ind w:left="72" w:right="-108" w:hanging="146"/>
              <w:jc w:val="center"/>
            </w:pPr>
            <w:r>
              <w:t>1.</w:t>
            </w:r>
          </w:p>
        </w:tc>
        <w:tc>
          <w:tcPr>
            <w:tcW w:w="3362" w:type="dxa"/>
            <w:tcBorders>
              <w:top w:val="single" w:sz="4" w:space="0" w:color="auto"/>
              <w:left w:val="single" w:sz="4" w:space="0" w:color="auto"/>
              <w:bottom w:val="single" w:sz="4" w:space="0" w:color="auto"/>
              <w:right w:val="single" w:sz="4" w:space="0" w:color="auto"/>
            </w:tcBorders>
          </w:tcPr>
          <w:p w14:paraId="18C6EE6C"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Reikalavimai lovos matmenims</w:t>
            </w:r>
          </w:p>
        </w:tc>
        <w:tc>
          <w:tcPr>
            <w:tcW w:w="5103" w:type="dxa"/>
            <w:tcBorders>
              <w:top w:val="single" w:sz="4" w:space="0" w:color="auto"/>
              <w:left w:val="single" w:sz="4" w:space="0" w:color="auto"/>
              <w:bottom w:val="single" w:sz="4" w:space="0" w:color="auto"/>
              <w:right w:val="single" w:sz="4" w:space="0" w:color="auto"/>
            </w:tcBorders>
          </w:tcPr>
          <w:p w14:paraId="22B5641A"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Išoriniai matmenys: (plotis x </w:t>
            </w:r>
          </w:p>
          <w:p w14:paraId="23CDFC22"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ilgis) ≤ 103 x 220  cm </w:t>
            </w:r>
          </w:p>
          <w:p w14:paraId="304E7128"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lastRenderedPageBreak/>
              <w:t>2. Čiužinio platformos paviršiaus matmenys: (plotis x ilgis)  85 x 200 cm.</w:t>
            </w:r>
          </w:p>
        </w:tc>
        <w:tc>
          <w:tcPr>
            <w:tcW w:w="4962" w:type="dxa"/>
            <w:tcBorders>
              <w:top w:val="single" w:sz="4" w:space="0" w:color="auto"/>
              <w:left w:val="single" w:sz="4" w:space="0" w:color="auto"/>
              <w:bottom w:val="single" w:sz="4" w:space="0" w:color="auto"/>
              <w:right w:val="single" w:sz="4" w:space="0" w:color="auto"/>
            </w:tcBorders>
          </w:tcPr>
          <w:p w14:paraId="4C57C5FA" w14:textId="77777777" w:rsidR="006F4627" w:rsidRPr="00237543" w:rsidRDefault="006F4627" w:rsidP="00DD1177">
            <w:pPr>
              <w:jc w:val="center"/>
              <w:rPr>
                <w:b/>
              </w:rPr>
            </w:pPr>
          </w:p>
        </w:tc>
      </w:tr>
      <w:tr w:rsidR="006F4627" w:rsidRPr="003344F9" w14:paraId="53681CB5" w14:textId="77777777" w:rsidTr="00D81215">
        <w:tc>
          <w:tcPr>
            <w:tcW w:w="787" w:type="dxa"/>
            <w:tcBorders>
              <w:top w:val="single" w:sz="4" w:space="0" w:color="auto"/>
              <w:left w:val="single" w:sz="4" w:space="0" w:color="auto"/>
              <w:bottom w:val="single" w:sz="4" w:space="0" w:color="auto"/>
              <w:right w:val="single" w:sz="4" w:space="0" w:color="auto"/>
            </w:tcBorders>
          </w:tcPr>
          <w:p w14:paraId="2AD07747" w14:textId="77777777" w:rsidR="006F4627" w:rsidRPr="00D81215" w:rsidRDefault="006F4627" w:rsidP="00DD1177">
            <w:pPr>
              <w:tabs>
                <w:tab w:val="left" w:pos="72"/>
              </w:tabs>
              <w:ind w:left="72" w:right="-108" w:hanging="146"/>
              <w:jc w:val="center"/>
            </w:pPr>
            <w:r>
              <w:t>2</w:t>
            </w:r>
            <w:r w:rsidRPr="00D81215">
              <w:t>.</w:t>
            </w:r>
          </w:p>
        </w:tc>
        <w:tc>
          <w:tcPr>
            <w:tcW w:w="3362" w:type="dxa"/>
            <w:tcBorders>
              <w:top w:val="single" w:sz="4" w:space="0" w:color="auto"/>
              <w:left w:val="single" w:sz="4" w:space="0" w:color="auto"/>
              <w:bottom w:val="single" w:sz="4" w:space="0" w:color="auto"/>
              <w:right w:val="single" w:sz="4" w:space="0" w:color="auto"/>
            </w:tcBorders>
          </w:tcPr>
          <w:p w14:paraId="1A7CA98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Reikalavimai čiužinio platformai</w:t>
            </w:r>
          </w:p>
        </w:tc>
        <w:tc>
          <w:tcPr>
            <w:tcW w:w="5103" w:type="dxa"/>
            <w:tcBorders>
              <w:top w:val="single" w:sz="4" w:space="0" w:color="auto"/>
              <w:left w:val="single" w:sz="4" w:space="0" w:color="auto"/>
              <w:bottom w:val="single" w:sz="4" w:space="0" w:color="auto"/>
              <w:right w:val="single" w:sz="4" w:space="0" w:color="auto"/>
            </w:tcBorders>
          </w:tcPr>
          <w:p w14:paraId="3B7F4AA6"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Ne mažiau 4 dalių: nugaros, </w:t>
            </w:r>
          </w:p>
          <w:p w14:paraId="1D5F9028"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sėdimoji, šlaunų, blauzdos.</w:t>
            </w:r>
          </w:p>
          <w:p w14:paraId="762A1DCD"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hAnsi="Times New Roman" w:cs="Times New Roman"/>
              </w:rPr>
              <w:t>2.  Nugaros dalis uždengta HPL plastiko kompozito lakštu, likusi čiužinio platforma uždengta dvigubos sienelės plastikiniais paneliais, su šoniniais užlenkimais neleidžiančiais čiužiniui nuslinkti</w:t>
            </w:r>
            <w:r w:rsidRPr="00E939F2">
              <w:rPr>
                <w:rFonts w:ascii="Times New Roman" w:eastAsia="SimSun" w:hAnsi="Times New Roman" w:cs="Times New Roman"/>
                <w:kern w:val="2"/>
                <w:lang w:eastAsia="zh-CN"/>
              </w:rPr>
              <w:t xml:space="preserve"> </w:t>
            </w:r>
          </w:p>
          <w:p w14:paraId="48C6486B"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 xml:space="preserve">3.  Visos dalys turi būti lengvai </w:t>
            </w:r>
          </w:p>
          <w:p w14:paraId="79D50FF4"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 xml:space="preserve">     išimamos valymui ir </w:t>
            </w:r>
          </w:p>
          <w:p w14:paraId="7DD1F0BC"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 xml:space="preserve">     dezinfekcijai). Su fiksavimo mechanizmu nuo atsitiktinio išėmimo. </w:t>
            </w:r>
          </w:p>
          <w:p w14:paraId="7A0D481E"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4.  Ne mažiau kaip 6 vnt. (kilpų) diržų (pacientų  fiksavimui)  tvirtinimo vietos.</w:t>
            </w:r>
          </w:p>
          <w:p w14:paraId="6A948F6C"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5. Infuzinio stovo arba pasikėlimo rankenos laikikliai visuose keturiuose kampuose.</w:t>
            </w:r>
          </w:p>
        </w:tc>
        <w:tc>
          <w:tcPr>
            <w:tcW w:w="4962" w:type="dxa"/>
            <w:tcBorders>
              <w:top w:val="single" w:sz="4" w:space="0" w:color="auto"/>
              <w:left w:val="single" w:sz="4" w:space="0" w:color="auto"/>
              <w:bottom w:val="single" w:sz="4" w:space="0" w:color="auto"/>
              <w:right w:val="single" w:sz="4" w:space="0" w:color="auto"/>
            </w:tcBorders>
          </w:tcPr>
          <w:p w14:paraId="604F0B0F" w14:textId="77777777" w:rsidR="006F4627" w:rsidRPr="00237543" w:rsidRDefault="006F4627" w:rsidP="00DD1177">
            <w:pPr>
              <w:jc w:val="center"/>
              <w:rPr>
                <w:b/>
              </w:rPr>
            </w:pPr>
          </w:p>
        </w:tc>
      </w:tr>
      <w:tr w:rsidR="006F4627" w:rsidRPr="003344F9" w14:paraId="58F3D095" w14:textId="77777777" w:rsidTr="00D81215">
        <w:tc>
          <w:tcPr>
            <w:tcW w:w="787" w:type="dxa"/>
            <w:tcBorders>
              <w:top w:val="single" w:sz="4" w:space="0" w:color="auto"/>
              <w:left w:val="single" w:sz="4" w:space="0" w:color="auto"/>
              <w:bottom w:val="single" w:sz="4" w:space="0" w:color="auto"/>
              <w:right w:val="single" w:sz="4" w:space="0" w:color="auto"/>
            </w:tcBorders>
          </w:tcPr>
          <w:p w14:paraId="5C2238EC" w14:textId="77777777" w:rsidR="006F4627" w:rsidRPr="003344F9" w:rsidRDefault="006F4627" w:rsidP="00DD1177">
            <w:pPr>
              <w:tabs>
                <w:tab w:val="left" w:pos="72"/>
              </w:tabs>
              <w:ind w:left="72" w:right="-108" w:hanging="146"/>
              <w:jc w:val="center"/>
            </w:pPr>
            <w:r>
              <w:t>3</w:t>
            </w:r>
            <w:r w:rsidRPr="003344F9">
              <w:t>.</w:t>
            </w:r>
          </w:p>
        </w:tc>
        <w:tc>
          <w:tcPr>
            <w:tcW w:w="3362" w:type="dxa"/>
            <w:tcBorders>
              <w:top w:val="single" w:sz="4" w:space="0" w:color="auto"/>
              <w:left w:val="single" w:sz="4" w:space="0" w:color="auto"/>
              <w:bottom w:val="single" w:sz="4" w:space="0" w:color="auto"/>
              <w:right w:val="single" w:sz="4" w:space="0" w:color="auto"/>
            </w:tcBorders>
          </w:tcPr>
          <w:p w14:paraId="27EEA887"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CPR rankenos</w:t>
            </w:r>
          </w:p>
        </w:tc>
        <w:tc>
          <w:tcPr>
            <w:tcW w:w="5103" w:type="dxa"/>
            <w:tcBorders>
              <w:top w:val="single" w:sz="4" w:space="0" w:color="auto"/>
              <w:left w:val="single" w:sz="4" w:space="0" w:color="auto"/>
              <w:bottom w:val="single" w:sz="4" w:space="0" w:color="auto"/>
              <w:right w:val="single" w:sz="4" w:space="0" w:color="auto"/>
            </w:tcBorders>
          </w:tcPr>
          <w:p w14:paraId="09C40103"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Būtina.</w:t>
            </w:r>
          </w:p>
          <w:p w14:paraId="3F678BE2"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Mechaniškai nuleidžia nugaros dalį į horizontalią padėtį kritinių situacijų metu.</w:t>
            </w:r>
          </w:p>
        </w:tc>
        <w:tc>
          <w:tcPr>
            <w:tcW w:w="4962" w:type="dxa"/>
            <w:tcBorders>
              <w:top w:val="single" w:sz="4" w:space="0" w:color="auto"/>
              <w:left w:val="single" w:sz="4" w:space="0" w:color="auto"/>
              <w:bottom w:val="single" w:sz="4" w:space="0" w:color="auto"/>
              <w:right w:val="single" w:sz="4" w:space="0" w:color="auto"/>
            </w:tcBorders>
          </w:tcPr>
          <w:p w14:paraId="026E34FF" w14:textId="77777777" w:rsidR="006F4627" w:rsidRPr="003344F9" w:rsidRDefault="006F4627" w:rsidP="00DD1177"/>
        </w:tc>
      </w:tr>
      <w:tr w:rsidR="006F4627" w:rsidRPr="003344F9" w14:paraId="74B9C49A" w14:textId="77777777" w:rsidTr="00D81215">
        <w:tc>
          <w:tcPr>
            <w:tcW w:w="787" w:type="dxa"/>
            <w:tcBorders>
              <w:top w:val="single" w:sz="4" w:space="0" w:color="auto"/>
              <w:left w:val="single" w:sz="4" w:space="0" w:color="auto"/>
              <w:bottom w:val="single" w:sz="4" w:space="0" w:color="auto"/>
              <w:right w:val="single" w:sz="4" w:space="0" w:color="auto"/>
            </w:tcBorders>
          </w:tcPr>
          <w:p w14:paraId="1C95DBF2" w14:textId="77777777" w:rsidR="006F4627" w:rsidRPr="003344F9" w:rsidRDefault="006F4627" w:rsidP="00DD1177">
            <w:pPr>
              <w:tabs>
                <w:tab w:val="left" w:pos="72"/>
              </w:tabs>
              <w:ind w:left="72" w:right="-108" w:hanging="146"/>
              <w:jc w:val="center"/>
            </w:pPr>
            <w:r>
              <w:t>4</w:t>
            </w:r>
            <w:r w:rsidRPr="003344F9">
              <w:t>.</w:t>
            </w:r>
          </w:p>
        </w:tc>
        <w:tc>
          <w:tcPr>
            <w:tcW w:w="3362" w:type="dxa"/>
            <w:tcBorders>
              <w:top w:val="single" w:sz="4" w:space="0" w:color="auto"/>
              <w:left w:val="single" w:sz="4" w:space="0" w:color="auto"/>
              <w:bottom w:val="single" w:sz="4" w:space="0" w:color="auto"/>
              <w:right w:val="single" w:sz="4" w:space="0" w:color="auto"/>
            </w:tcBorders>
          </w:tcPr>
          <w:p w14:paraId="3C23880A"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Čiužinio platformos aukščio reguliavimas </w:t>
            </w:r>
          </w:p>
        </w:tc>
        <w:tc>
          <w:tcPr>
            <w:tcW w:w="5103" w:type="dxa"/>
            <w:tcBorders>
              <w:top w:val="single" w:sz="4" w:space="0" w:color="auto"/>
              <w:left w:val="single" w:sz="4" w:space="0" w:color="auto"/>
              <w:bottom w:val="single" w:sz="4" w:space="0" w:color="auto"/>
              <w:right w:val="single" w:sz="4" w:space="0" w:color="auto"/>
            </w:tcBorders>
          </w:tcPr>
          <w:p w14:paraId="3A26B928"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Ne blogiau nei 40-75  cm </w:t>
            </w:r>
          </w:p>
          <w:p w14:paraId="7A99FEFB"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Valdomas elektrine pavara.</w:t>
            </w:r>
          </w:p>
        </w:tc>
        <w:tc>
          <w:tcPr>
            <w:tcW w:w="4962" w:type="dxa"/>
            <w:tcBorders>
              <w:top w:val="single" w:sz="4" w:space="0" w:color="auto"/>
              <w:left w:val="single" w:sz="4" w:space="0" w:color="auto"/>
              <w:bottom w:val="single" w:sz="4" w:space="0" w:color="auto"/>
              <w:right w:val="single" w:sz="4" w:space="0" w:color="auto"/>
            </w:tcBorders>
          </w:tcPr>
          <w:p w14:paraId="00D7E005" w14:textId="77777777" w:rsidR="006F4627" w:rsidRPr="003344F9" w:rsidRDefault="006F4627" w:rsidP="00DD1177"/>
        </w:tc>
      </w:tr>
      <w:tr w:rsidR="006F4627" w:rsidRPr="003344F9" w14:paraId="1A26AB14" w14:textId="77777777" w:rsidTr="00D81215">
        <w:tc>
          <w:tcPr>
            <w:tcW w:w="787" w:type="dxa"/>
            <w:tcBorders>
              <w:top w:val="single" w:sz="4" w:space="0" w:color="auto"/>
              <w:left w:val="single" w:sz="4" w:space="0" w:color="auto"/>
              <w:bottom w:val="single" w:sz="4" w:space="0" w:color="auto"/>
              <w:right w:val="single" w:sz="4" w:space="0" w:color="auto"/>
            </w:tcBorders>
          </w:tcPr>
          <w:p w14:paraId="15B84F45" w14:textId="77777777" w:rsidR="006F4627" w:rsidRPr="003344F9" w:rsidRDefault="006F4627" w:rsidP="00DD1177">
            <w:pPr>
              <w:tabs>
                <w:tab w:val="left" w:pos="72"/>
              </w:tabs>
              <w:ind w:left="72" w:right="-108" w:hanging="146"/>
              <w:jc w:val="center"/>
            </w:pPr>
            <w:r>
              <w:t>5</w:t>
            </w:r>
            <w:r w:rsidRPr="003344F9">
              <w:t>.</w:t>
            </w:r>
          </w:p>
        </w:tc>
        <w:tc>
          <w:tcPr>
            <w:tcW w:w="3362" w:type="dxa"/>
            <w:tcBorders>
              <w:top w:val="single" w:sz="4" w:space="0" w:color="auto"/>
              <w:left w:val="single" w:sz="4" w:space="0" w:color="auto"/>
              <w:bottom w:val="single" w:sz="4" w:space="0" w:color="auto"/>
              <w:right w:val="single" w:sz="4" w:space="0" w:color="auto"/>
            </w:tcBorders>
          </w:tcPr>
          <w:p w14:paraId="5AC5CABA"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Lovos funkcijų valdymas</w:t>
            </w:r>
          </w:p>
        </w:tc>
        <w:tc>
          <w:tcPr>
            <w:tcW w:w="5103" w:type="dxa"/>
            <w:tcBorders>
              <w:top w:val="single" w:sz="4" w:space="0" w:color="auto"/>
              <w:left w:val="single" w:sz="4" w:space="0" w:color="auto"/>
              <w:bottom w:val="single" w:sz="4" w:space="0" w:color="auto"/>
              <w:right w:val="single" w:sz="4" w:space="0" w:color="auto"/>
            </w:tcBorders>
          </w:tcPr>
          <w:p w14:paraId="70FF3867"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Galima reguliuoti nugaros ir kojų dalių kėlimą, aukščio reguliavimą, trendelenburgą ir atvirkštinį trendelenburgą,  nustatyti kardiologinės kėdės poziciją, apžiūros pozicija, išlipimo iš lovos pozicija, automatinio CPR, gaivinimo poziciją, apšvietimo įjungimą/išjungimą, valdiklių įjungimas/išjungimas, blokuoti valdymo funkcijas.</w:t>
            </w:r>
          </w:p>
        </w:tc>
        <w:tc>
          <w:tcPr>
            <w:tcW w:w="4962" w:type="dxa"/>
            <w:tcBorders>
              <w:top w:val="single" w:sz="4" w:space="0" w:color="auto"/>
              <w:left w:val="single" w:sz="4" w:space="0" w:color="auto"/>
              <w:bottom w:val="single" w:sz="4" w:space="0" w:color="auto"/>
              <w:right w:val="single" w:sz="4" w:space="0" w:color="auto"/>
            </w:tcBorders>
          </w:tcPr>
          <w:p w14:paraId="0A23CAC5" w14:textId="77777777" w:rsidR="006F4627" w:rsidRPr="003344F9" w:rsidRDefault="006F4627" w:rsidP="00DD1177"/>
        </w:tc>
      </w:tr>
      <w:tr w:rsidR="006F4627" w:rsidRPr="003344F9" w14:paraId="772C37FF" w14:textId="77777777" w:rsidTr="00D81215">
        <w:tc>
          <w:tcPr>
            <w:tcW w:w="787" w:type="dxa"/>
            <w:tcBorders>
              <w:top w:val="single" w:sz="4" w:space="0" w:color="auto"/>
              <w:left w:val="single" w:sz="4" w:space="0" w:color="auto"/>
              <w:bottom w:val="single" w:sz="4" w:space="0" w:color="auto"/>
              <w:right w:val="single" w:sz="4" w:space="0" w:color="auto"/>
            </w:tcBorders>
          </w:tcPr>
          <w:p w14:paraId="587DEAFE" w14:textId="77777777" w:rsidR="006F4627" w:rsidRPr="003344F9" w:rsidRDefault="006F4627" w:rsidP="00DD1177">
            <w:pPr>
              <w:tabs>
                <w:tab w:val="left" w:pos="72"/>
              </w:tabs>
              <w:ind w:left="72" w:right="-108" w:hanging="146"/>
              <w:jc w:val="center"/>
            </w:pPr>
            <w:r>
              <w:t>6</w:t>
            </w:r>
            <w:r w:rsidRPr="003344F9">
              <w:t>.</w:t>
            </w:r>
          </w:p>
        </w:tc>
        <w:tc>
          <w:tcPr>
            <w:tcW w:w="3362" w:type="dxa"/>
            <w:tcBorders>
              <w:top w:val="single" w:sz="4" w:space="0" w:color="auto"/>
              <w:left w:val="single" w:sz="4" w:space="0" w:color="auto"/>
              <w:bottom w:val="single" w:sz="4" w:space="0" w:color="auto"/>
              <w:right w:val="single" w:sz="4" w:space="0" w:color="auto"/>
            </w:tcBorders>
          </w:tcPr>
          <w:p w14:paraId="71ACEC1C"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Nugaros dalies reguliavimas</w:t>
            </w:r>
          </w:p>
        </w:tc>
        <w:tc>
          <w:tcPr>
            <w:tcW w:w="5103" w:type="dxa"/>
            <w:tcBorders>
              <w:top w:val="single" w:sz="4" w:space="0" w:color="auto"/>
              <w:left w:val="single" w:sz="4" w:space="0" w:color="auto"/>
              <w:bottom w:val="single" w:sz="4" w:space="0" w:color="auto"/>
              <w:right w:val="single" w:sz="4" w:space="0" w:color="auto"/>
            </w:tcBorders>
          </w:tcPr>
          <w:p w14:paraId="11EAE636"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Pasikėlimo kampas ne mažiau </w:t>
            </w:r>
          </w:p>
          <w:p w14:paraId="7B8E58CA"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60</w:t>
            </w:r>
            <w:r w:rsidRPr="00E939F2">
              <w:rPr>
                <w:rFonts w:ascii="Times New Roman" w:hAnsi="Times New Roman" w:cs="Times New Roman"/>
                <w:vertAlign w:val="superscript"/>
              </w:rPr>
              <w:t>0</w:t>
            </w:r>
            <w:r w:rsidRPr="00E939F2">
              <w:rPr>
                <w:rFonts w:ascii="Times New Roman" w:hAnsi="Times New Roman" w:cs="Times New Roman"/>
              </w:rPr>
              <w:t xml:space="preserve">  +/- 10</w:t>
            </w:r>
            <w:r w:rsidRPr="00E939F2">
              <w:rPr>
                <w:rFonts w:ascii="Times New Roman" w:hAnsi="Times New Roman" w:cs="Times New Roman"/>
                <w:vertAlign w:val="superscript"/>
              </w:rPr>
              <w:t>0</w:t>
            </w:r>
          </w:p>
          <w:p w14:paraId="1EF13FE9"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Valdoma elektrine pavara.</w:t>
            </w:r>
          </w:p>
        </w:tc>
        <w:tc>
          <w:tcPr>
            <w:tcW w:w="4962" w:type="dxa"/>
            <w:tcBorders>
              <w:top w:val="single" w:sz="4" w:space="0" w:color="auto"/>
              <w:left w:val="single" w:sz="4" w:space="0" w:color="auto"/>
              <w:bottom w:val="single" w:sz="4" w:space="0" w:color="auto"/>
              <w:right w:val="single" w:sz="4" w:space="0" w:color="auto"/>
            </w:tcBorders>
          </w:tcPr>
          <w:p w14:paraId="282D914E" w14:textId="77777777" w:rsidR="006F4627" w:rsidRPr="003344F9" w:rsidRDefault="006F4627" w:rsidP="00DD1177"/>
        </w:tc>
      </w:tr>
      <w:tr w:rsidR="006F4627" w:rsidRPr="003344F9" w14:paraId="162B64EA" w14:textId="77777777" w:rsidTr="00D81215">
        <w:tc>
          <w:tcPr>
            <w:tcW w:w="787" w:type="dxa"/>
            <w:tcBorders>
              <w:top w:val="single" w:sz="4" w:space="0" w:color="auto"/>
              <w:left w:val="single" w:sz="4" w:space="0" w:color="auto"/>
              <w:bottom w:val="single" w:sz="4" w:space="0" w:color="auto"/>
              <w:right w:val="single" w:sz="4" w:space="0" w:color="auto"/>
            </w:tcBorders>
          </w:tcPr>
          <w:p w14:paraId="766D2998" w14:textId="77777777" w:rsidR="006F4627" w:rsidRPr="003344F9" w:rsidRDefault="006F4627" w:rsidP="00DD1177">
            <w:pPr>
              <w:tabs>
                <w:tab w:val="left" w:pos="72"/>
              </w:tabs>
              <w:ind w:left="72" w:right="-108" w:hanging="146"/>
              <w:jc w:val="center"/>
            </w:pPr>
            <w:r>
              <w:t>7</w:t>
            </w:r>
          </w:p>
        </w:tc>
        <w:tc>
          <w:tcPr>
            <w:tcW w:w="3362" w:type="dxa"/>
            <w:tcBorders>
              <w:top w:val="single" w:sz="4" w:space="0" w:color="auto"/>
              <w:left w:val="single" w:sz="4" w:space="0" w:color="auto"/>
              <w:bottom w:val="single" w:sz="4" w:space="0" w:color="auto"/>
              <w:right w:val="single" w:sz="4" w:space="0" w:color="auto"/>
            </w:tcBorders>
          </w:tcPr>
          <w:p w14:paraId="54E1A514"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Šlaunų dalies reguliavimas</w:t>
            </w:r>
          </w:p>
        </w:tc>
        <w:tc>
          <w:tcPr>
            <w:tcW w:w="5103" w:type="dxa"/>
            <w:tcBorders>
              <w:top w:val="single" w:sz="4" w:space="0" w:color="auto"/>
              <w:left w:val="single" w:sz="4" w:space="0" w:color="auto"/>
              <w:bottom w:val="single" w:sz="4" w:space="0" w:color="auto"/>
              <w:right w:val="single" w:sz="4" w:space="0" w:color="auto"/>
            </w:tcBorders>
          </w:tcPr>
          <w:p w14:paraId="6F86C9A7"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Pasikėlimo kampas ne mažiau 30</w:t>
            </w:r>
            <w:r w:rsidRPr="00E939F2">
              <w:rPr>
                <w:rFonts w:ascii="Times New Roman" w:hAnsi="Times New Roman" w:cs="Times New Roman"/>
                <w:vertAlign w:val="superscript"/>
              </w:rPr>
              <w:t>0</w:t>
            </w:r>
          </w:p>
          <w:p w14:paraId="20F30042"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Valdoma elektrine pavara.</w:t>
            </w:r>
          </w:p>
        </w:tc>
        <w:tc>
          <w:tcPr>
            <w:tcW w:w="4962" w:type="dxa"/>
            <w:tcBorders>
              <w:top w:val="single" w:sz="4" w:space="0" w:color="auto"/>
              <w:left w:val="single" w:sz="4" w:space="0" w:color="auto"/>
              <w:bottom w:val="single" w:sz="4" w:space="0" w:color="auto"/>
              <w:right w:val="single" w:sz="4" w:space="0" w:color="auto"/>
            </w:tcBorders>
          </w:tcPr>
          <w:p w14:paraId="255DAFBB" w14:textId="77777777" w:rsidR="006F4627" w:rsidRPr="003344F9" w:rsidRDefault="006F4627" w:rsidP="00DD1177"/>
        </w:tc>
      </w:tr>
      <w:tr w:rsidR="006F4627" w:rsidRPr="003344F9" w14:paraId="1A314102" w14:textId="77777777" w:rsidTr="00D81215">
        <w:tc>
          <w:tcPr>
            <w:tcW w:w="787" w:type="dxa"/>
            <w:tcBorders>
              <w:top w:val="single" w:sz="4" w:space="0" w:color="auto"/>
              <w:left w:val="single" w:sz="4" w:space="0" w:color="auto"/>
              <w:bottom w:val="single" w:sz="4" w:space="0" w:color="auto"/>
              <w:right w:val="single" w:sz="4" w:space="0" w:color="auto"/>
            </w:tcBorders>
          </w:tcPr>
          <w:p w14:paraId="19CB1F88" w14:textId="77777777" w:rsidR="006F4627" w:rsidRPr="003344F9" w:rsidRDefault="006F4627" w:rsidP="00DD1177">
            <w:pPr>
              <w:tabs>
                <w:tab w:val="left" w:pos="72"/>
              </w:tabs>
              <w:ind w:left="72" w:right="-108" w:hanging="146"/>
              <w:jc w:val="center"/>
            </w:pPr>
            <w:r>
              <w:t>8</w:t>
            </w:r>
            <w:r w:rsidRPr="003344F9">
              <w:t>.</w:t>
            </w:r>
          </w:p>
        </w:tc>
        <w:tc>
          <w:tcPr>
            <w:tcW w:w="3362" w:type="dxa"/>
            <w:tcBorders>
              <w:top w:val="single" w:sz="4" w:space="0" w:color="auto"/>
              <w:left w:val="single" w:sz="4" w:space="0" w:color="auto"/>
              <w:bottom w:val="single" w:sz="4" w:space="0" w:color="auto"/>
              <w:right w:val="single" w:sz="4" w:space="0" w:color="auto"/>
            </w:tcBorders>
          </w:tcPr>
          <w:p w14:paraId="2085529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Trendelenburgas/</w:t>
            </w:r>
          </w:p>
          <w:p w14:paraId="35BD33F5"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Antitrendelenburgas</w:t>
            </w:r>
          </w:p>
        </w:tc>
        <w:tc>
          <w:tcPr>
            <w:tcW w:w="5103" w:type="dxa"/>
            <w:tcBorders>
              <w:top w:val="single" w:sz="4" w:space="0" w:color="auto"/>
              <w:left w:val="single" w:sz="4" w:space="0" w:color="auto"/>
              <w:bottom w:val="single" w:sz="4" w:space="0" w:color="auto"/>
              <w:right w:val="single" w:sz="4" w:space="0" w:color="auto"/>
            </w:tcBorders>
          </w:tcPr>
          <w:p w14:paraId="367F0915"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Ne mažiau +16°/-16°.</w:t>
            </w:r>
          </w:p>
        </w:tc>
        <w:tc>
          <w:tcPr>
            <w:tcW w:w="4962" w:type="dxa"/>
            <w:tcBorders>
              <w:top w:val="single" w:sz="4" w:space="0" w:color="auto"/>
              <w:left w:val="single" w:sz="4" w:space="0" w:color="auto"/>
              <w:bottom w:val="single" w:sz="4" w:space="0" w:color="auto"/>
              <w:right w:val="single" w:sz="4" w:space="0" w:color="auto"/>
            </w:tcBorders>
          </w:tcPr>
          <w:p w14:paraId="428C449E" w14:textId="77777777" w:rsidR="006F4627" w:rsidRPr="003344F9" w:rsidRDefault="006F4627" w:rsidP="00DD1177"/>
        </w:tc>
      </w:tr>
      <w:tr w:rsidR="006F4627" w:rsidRPr="003344F9" w14:paraId="28358C35" w14:textId="77777777" w:rsidTr="00D81215">
        <w:tc>
          <w:tcPr>
            <w:tcW w:w="787" w:type="dxa"/>
            <w:tcBorders>
              <w:top w:val="single" w:sz="4" w:space="0" w:color="auto"/>
              <w:left w:val="single" w:sz="4" w:space="0" w:color="auto"/>
              <w:bottom w:val="single" w:sz="4" w:space="0" w:color="auto"/>
              <w:right w:val="single" w:sz="4" w:space="0" w:color="auto"/>
            </w:tcBorders>
          </w:tcPr>
          <w:p w14:paraId="6E97BADF" w14:textId="77777777" w:rsidR="006F4627" w:rsidRPr="003344F9" w:rsidRDefault="006F4627" w:rsidP="00DD1177">
            <w:pPr>
              <w:tabs>
                <w:tab w:val="left" w:pos="72"/>
              </w:tabs>
              <w:ind w:left="72" w:right="-108" w:hanging="146"/>
              <w:jc w:val="center"/>
            </w:pPr>
            <w:r>
              <w:t>9</w:t>
            </w:r>
            <w:r w:rsidRPr="003344F9">
              <w:t>.</w:t>
            </w:r>
          </w:p>
        </w:tc>
        <w:tc>
          <w:tcPr>
            <w:tcW w:w="3362" w:type="dxa"/>
            <w:tcBorders>
              <w:top w:val="single" w:sz="4" w:space="0" w:color="auto"/>
              <w:left w:val="single" w:sz="4" w:space="0" w:color="auto"/>
              <w:bottom w:val="single" w:sz="4" w:space="0" w:color="auto"/>
              <w:right w:val="single" w:sz="4" w:space="0" w:color="auto"/>
            </w:tcBorders>
          </w:tcPr>
          <w:p w14:paraId="4DE8F259"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Blauzdų dalies reguliavimas</w:t>
            </w:r>
          </w:p>
        </w:tc>
        <w:tc>
          <w:tcPr>
            <w:tcW w:w="5103" w:type="dxa"/>
            <w:tcBorders>
              <w:top w:val="single" w:sz="4" w:space="0" w:color="auto"/>
              <w:left w:val="single" w:sz="4" w:space="0" w:color="auto"/>
              <w:bottom w:val="single" w:sz="4" w:space="0" w:color="auto"/>
              <w:right w:val="single" w:sz="4" w:space="0" w:color="auto"/>
            </w:tcBorders>
          </w:tcPr>
          <w:p w14:paraId="7CA62B8D"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Valdoma mechaniškai, terkšlės pagalba ne mažiau 30</w:t>
            </w:r>
            <w:r w:rsidRPr="00E939F2">
              <w:rPr>
                <w:rFonts w:ascii="Times New Roman" w:hAnsi="Times New Roman" w:cs="Times New Roman"/>
                <w:vertAlign w:val="superscript"/>
              </w:rPr>
              <w:t>0</w:t>
            </w:r>
          </w:p>
        </w:tc>
        <w:tc>
          <w:tcPr>
            <w:tcW w:w="4962" w:type="dxa"/>
            <w:tcBorders>
              <w:top w:val="single" w:sz="4" w:space="0" w:color="auto"/>
              <w:left w:val="single" w:sz="4" w:space="0" w:color="auto"/>
              <w:bottom w:val="single" w:sz="4" w:space="0" w:color="auto"/>
              <w:right w:val="single" w:sz="4" w:space="0" w:color="auto"/>
            </w:tcBorders>
          </w:tcPr>
          <w:p w14:paraId="0DE1BDA8" w14:textId="77777777" w:rsidR="006F4627" w:rsidRPr="003344F9" w:rsidRDefault="006F4627" w:rsidP="00DD1177"/>
        </w:tc>
      </w:tr>
      <w:tr w:rsidR="006F4627" w:rsidRPr="003344F9" w14:paraId="0FD6C3F5" w14:textId="77777777" w:rsidTr="00D81215">
        <w:tc>
          <w:tcPr>
            <w:tcW w:w="787" w:type="dxa"/>
            <w:tcBorders>
              <w:top w:val="single" w:sz="4" w:space="0" w:color="auto"/>
              <w:left w:val="single" w:sz="4" w:space="0" w:color="auto"/>
              <w:bottom w:val="single" w:sz="4" w:space="0" w:color="auto"/>
              <w:right w:val="single" w:sz="4" w:space="0" w:color="auto"/>
            </w:tcBorders>
          </w:tcPr>
          <w:p w14:paraId="29508D3F" w14:textId="77777777" w:rsidR="006F4627" w:rsidRPr="003344F9" w:rsidRDefault="006F4627" w:rsidP="00DD1177">
            <w:pPr>
              <w:tabs>
                <w:tab w:val="left" w:pos="72"/>
              </w:tabs>
              <w:ind w:left="72" w:right="-108" w:hanging="146"/>
              <w:jc w:val="center"/>
            </w:pPr>
            <w:r>
              <w:lastRenderedPageBreak/>
              <w:t>10</w:t>
            </w:r>
            <w:r w:rsidRPr="003344F9">
              <w:t>.</w:t>
            </w:r>
          </w:p>
        </w:tc>
        <w:tc>
          <w:tcPr>
            <w:tcW w:w="3362" w:type="dxa"/>
            <w:tcBorders>
              <w:top w:val="single" w:sz="4" w:space="0" w:color="auto"/>
              <w:left w:val="single" w:sz="4" w:space="0" w:color="auto"/>
              <w:bottom w:val="single" w:sz="4" w:space="0" w:color="auto"/>
              <w:right w:val="single" w:sz="4" w:space="0" w:color="auto"/>
            </w:tcBorders>
          </w:tcPr>
          <w:p w14:paraId="12476203"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Šoniniai apsauginiai rėmai</w:t>
            </w:r>
          </w:p>
        </w:tc>
        <w:tc>
          <w:tcPr>
            <w:tcW w:w="5103" w:type="dxa"/>
            <w:tcBorders>
              <w:top w:val="single" w:sz="4" w:space="0" w:color="auto"/>
              <w:left w:val="single" w:sz="4" w:space="0" w:color="auto"/>
              <w:bottom w:val="single" w:sz="4" w:space="0" w:color="auto"/>
              <w:right w:val="single" w:sz="4" w:space="0" w:color="auto"/>
            </w:tcBorders>
          </w:tcPr>
          <w:p w14:paraId="5787C27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Dvigubi, plastikiniai.</w:t>
            </w:r>
          </w:p>
          <w:p w14:paraId="0E3B291E"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2.  Pagaminti iš polipropileno </w:t>
            </w:r>
          </w:p>
          <w:p w14:paraId="0EA522FE"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hAnsi="Times New Roman" w:cs="Times New Roman"/>
              </w:rPr>
              <w:t xml:space="preserve">     arba ABS  </w:t>
            </w:r>
            <w:r w:rsidRPr="00E939F2">
              <w:rPr>
                <w:rFonts w:ascii="Times New Roman" w:eastAsia="SimSun" w:hAnsi="Times New Roman" w:cs="Times New Roman"/>
                <w:kern w:val="2"/>
                <w:lang w:eastAsia="zh-CN"/>
              </w:rPr>
              <w:t xml:space="preserve">plastiko, atsparaus smūgiams, plovimui ir dezinfekcinėms medžiagoms. </w:t>
            </w:r>
          </w:p>
          <w:p w14:paraId="703C1B80"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3.  Dviejų dalių, per visą lovos ilgį</w:t>
            </w:r>
            <w:r w:rsidRPr="00E939F2">
              <w:rPr>
                <w:rFonts w:ascii="Times New Roman" w:hAnsi="Times New Roman" w:cs="Times New Roman"/>
              </w:rPr>
              <w:t>.</w:t>
            </w:r>
          </w:p>
          <w:p w14:paraId="4CF7E44D"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4.  Galima nulenkti atskirai,</w:t>
            </w:r>
          </w:p>
          <w:p w14:paraId="5CFE3FE7"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nepriklausomai vienas nuo </w:t>
            </w:r>
          </w:p>
          <w:p w14:paraId="20E66A45"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kito.</w:t>
            </w:r>
          </w:p>
          <w:p w14:paraId="42879B61"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5.   Apsauginiai rėmai </w:t>
            </w:r>
          </w:p>
          <w:p w14:paraId="6760A88F"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nuleidžiami ir pakeliami </w:t>
            </w:r>
          </w:p>
          <w:p w14:paraId="022F6B5E"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rankenos arba kitokių </w:t>
            </w:r>
          </w:p>
          <w:p w14:paraId="70369A76"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konstrukcinių elementų </w:t>
            </w:r>
          </w:p>
          <w:p w14:paraId="79D08C3D"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pagalba (apsauga nuo </w:t>
            </w:r>
          </w:p>
          <w:p w14:paraId="50A0FC2A"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atsitiktinio nuleidimo).</w:t>
            </w:r>
          </w:p>
          <w:p w14:paraId="4AF6C8C6" w14:textId="77777777" w:rsidR="006F4627" w:rsidRPr="00E939F2" w:rsidRDefault="006F4627" w:rsidP="00320154">
            <w:pPr>
              <w:pStyle w:val="Betarp"/>
              <w:rPr>
                <w:rFonts w:ascii="Times New Roman" w:hAnsi="Times New Roman" w:cs="Times New Roman"/>
              </w:rPr>
            </w:pPr>
          </w:p>
        </w:tc>
        <w:tc>
          <w:tcPr>
            <w:tcW w:w="4962" w:type="dxa"/>
            <w:tcBorders>
              <w:top w:val="single" w:sz="4" w:space="0" w:color="auto"/>
              <w:left w:val="single" w:sz="4" w:space="0" w:color="auto"/>
              <w:bottom w:val="single" w:sz="4" w:space="0" w:color="auto"/>
              <w:right w:val="single" w:sz="4" w:space="0" w:color="auto"/>
            </w:tcBorders>
          </w:tcPr>
          <w:p w14:paraId="788134E2" w14:textId="77777777" w:rsidR="006F4627" w:rsidRPr="003344F9" w:rsidRDefault="006F4627" w:rsidP="00DD1177"/>
        </w:tc>
      </w:tr>
      <w:tr w:rsidR="006F4627" w:rsidRPr="003344F9" w14:paraId="5C7EA00C" w14:textId="77777777" w:rsidTr="00D81215">
        <w:tc>
          <w:tcPr>
            <w:tcW w:w="787" w:type="dxa"/>
            <w:tcBorders>
              <w:top w:val="single" w:sz="4" w:space="0" w:color="auto"/>
              <w:left w:val="single" w:sz="4" w:space="0" w:color="auto"/>
              <w:bottom w:val="single" w:sz="4" w:space="0" w:color="auto"/>
              <w:right w:val="single" w:sz="4" w:space="0" w:color="auto"/>
            </w:tcBorders>
          </w:tcPr>
          <w:p w14:paraId="3D28393D" w14:textId="77777777" w:rsidR="006F4627" w:rsidRDefault="006F4627" w:rsidP="00DD1177">
            <w:pPr>
              <w:tabs>
                <w:tab w:val="left" w:pos="72"/>
              </w:tabs>
              <w:ind w:left="72" w:right="-108" w:hanging="146"/>
              <w:jc w:val="center"/>
            </w:pPr>
            <w:r>
              <w:t>11.</w:t>
            </w:r>
          </w:p>
        </w:tc>
        <w:tc>
          <w:tcPr>
            <w:tcW w:w="3362" w:type="dxa"/>
            <w:tcBorders>
              <w:top w:val="single" w:sz="4" w:space="0" w:color="auto"/>
              <w:left w:val="single" w:sz="4" w:space="0" w:color="auto"/>
              <w:bottom w:val="single" w:sz="4" w:space="0" w:color="auto"/>
              <w:right w:val="single" w:sz="4" w:space="0" w:color="auto"/>
            </w:tcBorders>
          </w:tcPr>
          <w:p w14:paraId="4B28AB95"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Lovos transportavimas</w:t>
            </w:r>
          </w:p>
        </w:tc>
        <w:tc>
          <w:tcPr>
            <w:tcW w:w="5103" w:type="dxa"/>
            <w:tcBorders>
              <w:top w:val="single" w:sz="4" w:space="0" w:color="auto"/>
              <w:left w:val="single" w:sz="4" w:space="0" w:color="auto"/>
              <w:bottom w:val="single" w:sz="4" w:space="0" w:color="auto"/>
              <w:right w:val="single" w:sz="4" w:space="0" w:color="auto"/>
            </w:tcBorders>
          </w:tcPr>
          <w:p w14:paraId="724B4579"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4 ratukai.</w:t>
            </w:r>
          </w:p>
          <w:p w14:paraId="4CB524B3"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Ratuko diametras ne mažesnis kaip 150 mm.</w:t>
            </w:r>
          </w:p>
          <w:p w14:paraId="5C4DB6AD" w14:textId="77777777" w:rsidR="006F4627" w:rsidRPr="00E939F2" w:rsidRDefault="006F4627" w:rsidP="00320154">
            <w:pPr>
              <w:pStyle w:val="Betarp"/>
              <w:rPr>
                <w:rFonts w:ascii="Times New Roman" w:hAnsi="Times New Roman" w:cs="Times New Roman"/>
              </w:rPr>
            </w:pPr>
          </w:p>
        </w:tc>
        <w:tc>
          <w:tcPr>
            <w:tcW w:w="4962" w:type="dxa"/>
            <w:tcBorders>
              <w:top w:val="single" w:sz="4" w:space="0" w:color="auto"/>
              <w:left w:val="single" w:sz="4" w:space="0" w:color="auto"/>
              <w:bottom w:val="single" w:sz="4" w:space="0" w:color="auto"/>
              <w:right w:val="single" w:sz="4" w:space="0" w:color="auto"/>
            </w:tcBorders>
          </w:tcPr>
          <w:p w14:paraId="2C65E7E9" w14:textId="77777777" w:rsidR="006F4627" w:rsidRPr="003344F9" w:rsidRDefault="006F4627" w:rsidP="00DD1177"/>
        </w:tc>
      </w:tr>
      <w:tr w:rsidR="006F4627" w:rsidRPr="003344F9" w14:paraId="0B3644B1" w14:textId="77777777" w:rsidTr="00D81215">
        <w:tc>
          <w:tcPr>
            <w:tcW w:w="787" w:type="dxa"/>
            <w:tcBorders>
              <w:top w:val="single" w:sz="4" w:space="0" w:color="auto"/>
              <w:left w:val="single" w:sz="4" w:space="0" w:color="auto"/>
              <w:bottom w:val="single" w:sz="4" w:space="0" w:color="auto"/>
              <w:right w:val="single" w:sz="4" w:space="0" w:color="auto"/>
            </w:tcBorders>
          </w:tcPr>
          <w:p w14:paraId="00CED45D" w14:textId="77777777" w:rsidR="006F4627" w:rsidRDefault="006F4627" w:rsidP="00DD1177">
            <w:pPr>
              <w:tabs>
                <w:tab w:val="left" w:pos="72"/>
              </w:tabs>
              <w:ind w:left="72" w:right="-108" w:hanging="146"/>
              <w:jc w:val="center"/>
            </w:pPr>
            <w:r>
              <w:t>12.</w:t>
            </w:r>
          </w:p>
        </w:tc>
        <w:tc>
          <w:tcPr>
            <w:tcW w:w="3362" w:type="dxa"/>
            <w:tcBorders>
              <w:top w:val="single" w:sz="4" w:space="0" w:color="auto"/>
              <w:left w:val="single" w:sz="4" w:space="0" w:color="auto"/>
              <w:bottom w:val="single" w:sz="4" w:space="0" w:color="auto"/>
              <w:right w:val="single" w:sz="4" w:space="0" w:color="auto"/>
            </w:tcBorders>
          </w:tcPr>
          <w:p w14:paraId="19B5ABC2"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Stabdymo sistema</w:t>
            </w:r>
          </w:p>
        </w:tc>
        <w:tc>
          <w:tcPr>
            <w:tcW w:w="5103" w:type="dxa"/>
            <w:tcBorders>
              <w:top w:val="single" w:sz="4" w:space="0" w:color="auto"/>
              <w:left w:val="single" w:sz="4" w:space="0" w:color="auto"/>
              <w:bottom w:val="single" w:sz="4" w:space="0" w:color="auto"/>
              <w:right w:val="single" w:sz="4" w:space="0" w:color="auto"/>
            </w:tcBorders>
          </w:tcPr>
          <w:p w14:paraId="698AFF4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Centrinė stabdymo sistema </w:t>
            </w:r>
          </w:p>
          <w:p w14:paraId="146F346C"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(valdymas  dviejuose</w:t>
            </w:r>
          </w:p>
          <w:p w14:paraId="093AE044"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taškuose kojūgalyje,  valdymo svirtys atskirai sumontuotos ant  kojūgalyje esančių  ratukų).</w:t>
            </w:r>
          </w:p>
          <w:p w14:paraId="32BA39B1"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Ne mažiau trys padėtys:</w:t>
            </w:r>
          </w:p>
          <w:p w14:paraId="2D43FC7D" w14:textId="77777777" w:rsidR="006F4627" w:rsidRPr="00E939F2" w:rsidRDefault="006F4627" w:rsidP="00320154">
            <w:pPr>
              <w:pStyle w:val="Betarp"/>
              <w:rPr>
                <w:rFonts w:ascii="Times New Roman" w:hAnsi="Times New Roman" w:cs="Times New Roman"/>
              </w:rPr>
            </w:pPr>
            <w:r w:rsidRPr="00E939F2">
              <w:rPr>
                <w:rFonts w:ascii="Times New Roman" w:eastAsia="SimSun" w:hAnsi="Times New Roman" w:cs="Times New Roman"/>
                <w:kern w:val="2"/>
                <w:lang w:eastAsia="zh-CN"/>
              </w:rPr>
              <w:t>2.1.visi ratukai užblokuoti;</w:t>
            </w:r>
          </w:p>
          <w:p w14:paraId="243A224D"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2.2.visi ratukai laisvai sukiojasi;</w:t>
            </w:r>
          </w:p>
          <w:p w14:paraId="6542A41C" w14:textId="77777777" w:rsidR="006F4627" w:rsidRPr="00E939F2" w:rsidRDefault="006F4627" w:rsidP="00320154">
            <w:pPr>
              <w:pStyle w:val="Betarp"/>
              <w:rPr>
                <w:rFonts w:ascii="Times New Roman" w:eastAsia="SimSun" w:hAnsi="Times New Roman" w:cs="Times New Roman"/>
                <w:kern w:val="2"/>
                <w:lang w:eastAsia="zh-CN"/>
              </w:rPr>
            </w:pPr>
            <w:r w:rsidRPr="00E939F2">
              <w:rPr>
                <w:rFonts w:ascii="Times New Roman" w:eastAsia="SimSun" w:hAnsi="Times New Roman" w:cs="Times New Roman"/>
                <w:kern w:val="2"/>
                <w:lang w:eastAsia="zh-CN"/>
              </w:rPr>
              <w:t>2.3.vienas ratukas fiksuotas važiavimui į priekį.</w:t>
            </w:r>
          </w:p>
        </w:tc>
        <w:tc>
          <w:tcPr>
            <w:tcW w:w="4962" w:type="dxa"/>
            <w:tcBorders>
              <w:top w:val="single" w:sz="4" w:space="0" w:color="auto"/>
              <w:left w:val="single" w:sz="4" w:space="0" w:color="auto"/>
              <w:bottom w:val="single" w:sz="4" w:space="0" w:color="auto"/>
              <w:right w:val="single" w:sz="4" w:space="0" w:color="auto"/>
            </w:tcBorders>
          </w:tcPr>
          <w:p w14:paraId="489EB298" w14:textId="77777777" w:rsidR="006F4627" w:rsidRPr="003344F9" w:rsidRDefault="006F4627" w:rsidP="00DD1177"/>
        </w:tc>
      </w:tr>
      <w:tr w:rsidR="006F4627" w:rsidRPr="003344F9" w14:paraId="66FC3EFE" w14:textId="77777777" w:rsidTr="00D81215">
        <w:tc>
          <w:tcPr>
            <w:tcW w:w="787" w:type="dxa"/>
            <w:tcBorders>
              <w:top w:val="single" w:sz="4" w:space="0" w:color="auto"/>
              <w:left w:val="single" w:sz="4" w:space="0" w:color="auto"/>
              <w:bottom w:val="single" w:sz="4" w:space="0" w:color="auto"/>
              <w:right w:val="single" w:sz="4" w:space="0" w:color="auto"/>
            </w:tcBorders>
          </w:tcPr>
          <w:p w14:paraId="3BF5FB1D" w14:textId="77777777" w:rsidR="006F4627" w:rsidRDefault="006F4627" w:rsidP="00DD1177">
            <w:pPr>
              <w:tabs>
                <w:tab w:val="left" w:pos="72"/>
              </w:tabs>
              <w:ind w:left="72" w:right="-108" w:hanging="146"/>
              <w:jc w:val="center"/>
            </w:pPr>
            <w:r>
              <w:t>13.</w:t>
            </w:r>
          </w:p>
        </w:tc>
        <w:tc>
          <w:tcPr>
            <w:tcW w:w="3362" w:type="dxa"/>
            <w:tcBorders>
              <w:top w:val="single" w:sz="4" w:space="0" w:color="auto"/>
              <w:left w:val="single" w:sz="4" w:space="0" w:color="auto"/>
              <w:bottom w:val="single" w:sz="4" w:space="0" w:color="auto"/>
              <w:right w:val="single" w:sz="4" w:space="0" w:color="auto"/>
            </w:tcBorders>
          </w:tcPr>
          <w:p w14:paraId="66AF65F1"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Saugi darbinė apkrova</w:t>
            </w:r>
          </w:p>
        </w:tc>
        <w:tc>
          <w:tcPr>
            <w:tcW w:w="5103" w:type="dxa"/>
            <w:tcBorders>
              <w:top w:val="single" w:sz="4" w:space="0" w:color="auto"/>
              <w:left w:val="single" w:sz="4" w:space="0" w:color="auto"/>
              <w:bottom w:val="single" w:sz="4" w:space="0" w:color="auto"/>
              <w:right w:val="single" w:sz="4" w:space="0" w:color="auto"/>
            </w:tcBorders>
          </w:tcPr>
          <w:p w14:paraId="71E6C9A8"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Ne mažiau 250 kg </w:t>
            </w:r>
          </w:p>
        </w:tc>
        <w:tc>
          <w:tcPr>
            <w:tcW w:w="4962" w:type="dxa"/>
            <w:tcBorders>
              <w:top w:val="single" w:sz="4" w:space="0" w:color="auto"/>
              <w:left w:val="single" w:sz="4" w:space="0" w:color="auto"/>
              <w:bottom w:val="single" w:sz="4" w:space="0" w:color="auto"/>
              <w:right w:val="single" w:sz="4" w:space="0" w:color="auto"/>
            </w:tcBorders>
          </w:tcPr>
          <w:p w14:paraId="3DD31C94" w14:textId="77777777" w:rsidR="006F4627" w:rsidRPr="003344F9" w:rsidRDefault="006F4627" w:rsidP="00DD1177"/>
        </w:tc>
      </w:tr>
      <w:tr w:rsidR="006F4627" w:rsidRPr="003344F9" w14:paraId="01A51C59" w14:textId="77777777" w:rsidTr="00D81215">
        <w:tc>
          <w:tcPr>
            <w:tcW w:w="787" w:type="dxa"/>
            <w:tcBorders>
              <w:top w:val="single" w:sz="4" w:space="0" w:color="auto"/>
              <w:left w:val="single" w:sz="4" w:space="0" w:color="auto"/>
              <w:bottom w:val="single" w:sz="4" w:space="0" w:color="auto"/>
              <w:right w:val="single" w:sz="4" w:space="0" w:color="auto"/>
            </w:tcBorders>
          </w:tcPr>
          <w:p w14:paraId="76097F52" w14:textId="77777777" w:rsidR="006F4627" w:rsidRDefault="006F4627" w:rsidP="00DD1177">
            <w:pPr>
              <w:tabs>
                <w:tab w:val="left" w:pos="72"/>
              </w:tabs>
              <w:ind w:left="72" w:right="-108" w:hanging="146"/>
              <w:jc w:val="center"/>
            </w:pPr>
            <w:r>
              <w:t>14.</w:t>
            </w:r>
          </w:p>
        </w:tc>
        <w:tc>
          <w:tcPr>
            <w:tcW w:w="3362" w:type="dxa"/>
            <w:tcBorders>
              <w:top w:val="single" w:sz="4" w:space="0" w:color="auto"/>
              <w:left w:val="single" w:sz="4" w:space="0" w:color="auto"/>
              <w:bottom w:val="single" w:sz="4" w:space="0" w:color="auto"/>
              <w:right w:val="single" w:sz="4" w:space="0" w:color="auto"/>
            </w:tcBorders>
          </w:tcPr>
          <w:p w14:paraId="65665FF4"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Nuimami lovos galai</w:t>
            </w:r>
          </w:p>
        </w:tc>
        <w:tc>
          <w:tcPr>
            <w:tcW w:w="5103" w:type="dxa"/>
            <w:tcBorders>
              <w:top w:val="single" w:sz="4" w:space="0" w:color="auto"/>
              <w:left w:val="single" w:sz="4" w:space="0" w:color="auto"/>
              <w:bottom w:val="single" w:sz="4" w:space="0" w:color="auto"/>
              <w:right w:val="single" w:sz="4" w:space="0" w:color="auto"/>
            </w:tcBorders>
          </w:tcPr>
          <w:p w14:paraId="237BF486"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1.   Plastikiniai, pusiau uždaro </w:t>
            </w:r>
          </w:p>
          <w:p w14:paraId="65608D32"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tipo.</w:t>
            </w:r>
          </w:p>
          <w:p w14:paraId="4415B32C"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Su užraktu.</w:t>
            </w:r>
          </w:p>
          <w:p w14:paraId="0F876A11"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3.   Užraktas dvi padėtys: </w:t>
            </w:r>
          </w:p>
          <w:p w14:paraId="58FCC1CD"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      užrakinta; atrakinta.</w:t>
            </w:r>
          </w:p>
          <w:p w14:paraId="73A3B514" w14:textId="77777777" w:rsidR="006F4627" w:rsidRPr="00E939F2" w:rsidRDefault="006F4627" w:rsidP="00320154">
            <w:pPr>
              <w:pStyle w:val="Betarp"/>
              <w:rPr>
                <w:rFonts w:ascii="Times New Roman" w:hAnsi="Times New Roman" w:cs="Times New Roman"/>
              </w:rPr>
            </w:pPr>
          </w:p>
        </w:tc>
        <w:tc>
          <w:tcPr>
            <w:tcW w:w="4962" w:type="dxa"/>
            <w:tcBorders>
              <w:top w:val="single" w:sz="4" w:space="0" w:color="auto"/>
              <w:left w:val="single" w:sz="4" w:space="0" w:color="auto"/>
              <w:bottom w:val="single" w:sz="4" w:space="0" w:color="auto"/>
              <w:right w:val="single" w:sz="4" w:space="0" w:color="auto"/>
            </w:tcBorders>
          </w:tcPr>
          <w:p w14:paraId="6A66B7C6" w14:textId="77777777" w:rsidR="006F4627" w:rsidRPr="003344F9" w:rsidRDefault="006F4627" w:rsidP="00DD1177"/>
        </w:tc>
      </w:tr>
      <w:tr w:rsidR="006F4627" w:rsidRPr="003344F9" w14:paraId="2E595359" w14:textId="77777777" w:rsidTr="00D81215">
        <w:tc>
          <w:tcPr>
            <w:tcW w:w="787" w:type="dxa"/>
            <w:tcBorders>
              <w:top w:val="single" w:sz="4" w:space="0" w:color="auto"/>
              <w:left w:val="single" w:sz="4" w:space="0" w:color="auto"/>
              <w:bottom w:val="single" w:sz="4" w:space="0" w:color="auto"/>
              <w:right w:val="single" w:sz="4" w:space="0" w:color="auto"/>
            </w:tcBorders>
          </w:tcPr>
          <w:p w14:paraId="363D27A6" w14:textId="77777777" w:rsidR="006F4627" w:rsidRDefault="006F4627" w:rsidP="00DD1177">
            <w:pPr>
              <w:tabs>
                <w:tab w:val="left" w:pos="72"/>
              </w:tabs>
              <w:ind w:left="72" w:right="-108" w:hanging="146"/>
              <w:jc w:val="center"/>
            </w:pPr>
            <w:r>
              <w:t>15.</w:t>
            </w:r>
          </w:p>
        </w:tc>
        <w:tc>
          <w:tcPr>
            <w:tcW w:w="3362" w:type="dxa"/>
            <w:tcBorders>
              <w:top w:val="single" w:sz="4" w:space="0" w:color="auto"/>
              <w:left w:val="single" w:sz="4" w:space="0" w:color="auto"/>
              <w:bottom w:val="single" w:sz="4" w:space="0" w:color="auto"/>
              <w:right w:val="single" w:sz="4" w:space="0" w:color="auto"/>
            </w:tcBorders>
          </w:tcPr>
          <w:p w14:paraId="6326D05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Apsauginiai „bamperiai“</w:t>
            </w:r>
          </w:p>
        </w:tc>
        <w:tc>
          <w:tcPr>
            <w:tcW w:w="5103" w:type="dxa"/>
            <w:tcBorders>
              <w:top w:val="single" w:sz="4" w:space="0" w:color="auto"/>
              <w:left w:val="single" w:sz="4" w:space="0" w:color="auto"/>
              <w:bottom w:val="single" w:sz="4" w:space="0" w:color="auto"/>
              <w:right w:val="single" w:sz="4" w:space="0" w:color="auto"/>
            </w:tcBorders>
          </w:tcPr>
          <w:p w14:paraId="63127D87"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Būtina.</w:t>
            </w:r>
          </w:p>
          <w:p w14:paraId="57669688"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2.   Visuose 4 lovos kampuose.</w:t>
            </w:r>
          </w:p>
        </w:tc>
        <w:tc>
          <w:tcPr>
            <w:tcW w:w="4962" w:type="dxa"/>
            <w:tcBorders>
              <w:top w:val="single" w:sz="4" w:space="0" w:color="auto"/>
              <w:left w:val="single" w:sz="4" w:space="0" w:color="auto"/>
              <w:bottom w:val="single" w:sz="4" w:space="0" w:color="auto"/>
              <w:right w:val="single" w:sz="4" w:space="0" w:color="auto"/>
            </w:tcBorders>
          </w:tcPr>
          <w:p w14:paraId="15A9CE3A" w14:textId="77777777" w:rsidR="006F4627" w:rsidRPr="003344F9" w:rsidRDefault="006F4627" w:rsidP="00DD1177"/>
        </w:tc>
      </w:tr>
      <w:tr w:rsidR="006F4627" w:rsidRPr="003344F9" w14:paraId="40567AA5" w14:textId="77777777" w:rsidTr="00D81215">
        <w:tc>
          <w:tcPr>
            <w:tcW w:w="787" w:type="dxa"/>
            <w:tcBorders>
              <w:top w:val="single" w:sz="4" w:space="0" w:color="auto"/>
              <w:left w:val="single" w:sz="4" w:space="0" w:color="auto"/>
              <w:bottom w:val="single" w:sz="4" w:space="0" w:color="auto"/>
              <w:right w:val="single" w:sz="4" w:space="0" w:color="auto"/>
            </w:tcBorders>
          </w:tcPr>
          <w:p w14:paraId="33DF53BA" w14:textId="77777777" w:rsidR="006F4627" w:rsidRDefault="006F4627" w:rsidP="00DD1177">
            <w:pPr>
              <w:tabs>
                <w:tab w:val="left" w:pos="72"/>
              </w:tabs>
              <w:ind w:left="72" w:right="-108" w:hanging="146"/>
              <w:jc w:val="center"/>
            </w:pPr>
            <w:r>
              <w:lastRenderedPageBreak/>
              <w:t>16.</w:t>
            </w:r>
          </w:p>
        </w:tc>
        <w:tc>
          <w:tcPr>
            <w:tcW w:w="3362" w:type="dxa"/>
            <w:tcBorders>
              <w:top w:val="single" w:sz="4" w:space="0" w:color="auto"/>
              <w:left w:val="single" w:sz="4" w:space="0" w:color="auto"/>
              <w:bottom w:val="single" w:sz="4" w:space="0" w:color="auto"/>
              <w:right w:val="single" w:sz="4" w:space="0" w:color="auto"/>
            </w:tcBorders>
          </w:tcPr>
          <w:p w14:paraId="199BCA9C"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Infuzinis stovas</w:t>
            </w:r>
          </w:p>
        </w:tc>
        <w:tc>
          <w:tcPr>
            <w:tcW w:w="5103" w:type="dxa"/>
            <w:tcBorders>
              <w:top w:val="single" w:sz="4" w:space="0" w:color="auto"/>
              <w:left w:val="single" w:sz="4" w:space="0" w:color="auto"/>
              <w:bottom w:val="single" w:sz="4" w:space="0" w:color="auto"/>
              <w:right w:val="single" w:sz="4" w:space="0" w:color="auto"/>
            </w:tcBorders>
          </w:tcPr>
          <w:p w14:paraId="08B87374"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Būtina</w:t>
            </w:r>
          </w:p>
        </w:tc>
        <w:tc>
          <w:tcPr>
            <w:tcW w:w="4962" w:type="dxa"/>
            <w:tcBorders>
              <w:top w:val="single" w:sz="4" w:space="0" w:color="auto"/>
              <w:left w:val="single" w:sz="4" w:space="0" w:color="auto"/>
              <w:bottom w:val="single" w:sz="4" w:space="0" w:color="auto"/>
              <w:right w:val="single" w:sz="4" w:space="0" w:color="auto"/>
            </w:tcBorders>
          </w:tcPr>
          <w:p w14:paraId="2731E622" w14:textId="77777777" w:rsidR="006F4627" w:rsidRPr="003344F9" w:rsidRDefault="006F4627" w:rsidP="00DD1177"/>
        </w:tc>
      </w:tr>
      <w:tr w:rsidR="006F4627" w:rsidRPr="003344F9" w14:paraId="18590709" w14:textId="77777777" w:rsidTr="00D81215">
        <w:tc>
          <w:tcPr>
            <w:tcW w:w="787" w:type="dxa"/>
            <w:tcBorders>
              <w:top w:val="single" w:sz="4" w:space="0" w:color="auto"/>
              <w:left w:val="single" w:sz="4" w:space="0" w:color="auto"/>
              <w:bottom w:val="single" w:sz="4" w:space="0" w:color="auto"/>
              <w:right w:val="single" w:sz="4" w:space="0" w:color="auto"/>
            </w:tcBorders>
          </w:tcPr>
          <w:p w14:paraId="50ABF30B" w14:textId="77777777" w:rsidR="006F4627" w:rsidRDefault="006F4627" w:rsidP="00DD1177">
            <w:pPr>
              <w:tabs>
                <w:tab w:val="left" w:pos="72"/>
              </w:tabs>
              <w:ind w:left="72" w:right="-108" w:hanging="146"/>
              <w:jc w:val="center"/>
            </w:pPr>
            <w:r>
              <w:t>17.</w:t>
            </w:r>
          </w:p>
        </w:tc>
        <w:tc>
          <w:tcPr>
            <w:tcW w:w="3362" w:type="dxa"/>
            <w:tcBorders>
              <w:top w:val="single" w:sz="4" w:space="0" w:color="auto"/>
              <w:left w:val="single" w:sz="4" w:space="0" w:color="auto"/>
              <w:bottom w:val="single" w:sz="4" w:space="0" w:color="auto"/>
              <w:right w:val="single" w:sz="4" w:space="0" w:color="auto"/>
            </w:tcBorders>
          </w:tcPr>
          <w:p w14:paraId="6F97C46F"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Apšvietimas po lova</w:t>
            </w:r>
          </w:p>
        </w:tc>
        <w:tc>
          <w:tcPr>
            <w:tcW w:w="5103" w:type="dxa"/>
            <w:tcBorders>
              <w:top w:val="single" w:sz="4" w:space="0" w:color="auto"/>
              <w:left w:val="single" w:sz="4" w:space="0" w:color="auto"/>
              <w:bottom w:val="single" w:sz="4" w:space="0" w:color="auto"/>
              <w:right w:val="single" w:sz="4" w:space="0" w:color="auto"/>
            </w:tcBorders>
          </w:tcPr>
          <w:p w14:paraId="2C57D58E"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Būtina</w:t>
            </w:r>
          </w:p>
        </w:tc>
        <w:tc>
          <w:tcPr>
            <w:tcW w:w="4962" w:type="dxa"/>
            <w:tcBorders>
              <w:top w:val="single" w:sz="4" w:space="0" w:color="auto"/>
              <w:left w:val="single" w:sz="4" w:space="0" w:color="auto"/>
              <w:bottom w:val="single" w:sz="4" w:space="0" w:color="auto"/>
              <w:right w:val="single" w:sz="4" w:space="0" w:color="auto"/>
            </w:tcBorders>
          </w:tcPr>
          <w:p w14:paraId="40A86C8C" w14:textId="77777777" w:rsidR="006F4627" w:rsidRPr="003344F9" w:rsidRDefault="006F4627" w:rsidP="00DD1177"/>
        </w:tc>
      </w:tr>
      <w:tr w:rsidR="006F4627" w:rsidRPr="003344F9" w14:paraId="06FFA603" w14:textId="77777777" w:rsidTr="00D81215">
        <w:tc>
          <w:tcPr>
            <w:tcW w:w="787" w:type="dxa"/>
            <w:tcBorders>
              <w:top w:val="single" w:sz="4" w:space="0" w:color="auto"/>
              <w:left w:val="single" w:sz="4" w:space="0" w:color="auto"/>
              <w:bottom w:val="single" w:sz="4" w:space="0" w:color="auto"/>
              <w:right w:val="single" w:sz="4" w:space="0" w:color="auto"/>
            </w:tcBorders>
          </w:tcPr>
          <w:p w14:paraId="2A6FA562" w14:textId="77777777" w:rsidR="006F4627" w:rsidRDefault="006F4627" w:rsidP="00DD1177">
            <w:pPr>
              <w:tabs>
                <w:tab w:val="left" w:pos="72"/>
              </w:tabs>
              <w:ind w:left="72" w:right="-108" w:hanging="146"/>
              <w:jc w:val="center"/>
            </w:pPr>
            <w:r>
              <w:t>18.</w:t>
            </w:r>
          </w:p>
        </w:tc>
        <w:tc>
          <w:tcPr>
            <w:tcW w:w="3362" w:type="dxa"/>
            <w:tcBorders>
              <w:top w:val="single" w:sz="4" w:space="0" w:color="auto"/>
              <w:left w:val="single" w:sz="4" w:space="0" w:color="auto"/>
              <w:bottom w:val="single" w:sz="4" w:space="0" w:color="auto"/>
              <w:right w:val="single" w:sz="4" w:space="0" w:color="auto"/>
            </w:tcBorders>
          </w:tcPr>
          <w:p w14:paraId="18287486"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Elektriniai varikliai</w:t>
            </w:r>
          </w:p>
        </w:tc>
        <w:tc>
          <w:tcPr>
            <w:tcW w:w="5103" w:type="dxa"/>
            <w:tcBorders>
              <w:top w:val="single" w:sz="4" w:space="0" w:color="auto"/>
              <w:left w:val="single" w:sz="4" w:space="0" w:color="auto"/>
              <w:bottom w:val="single" w:sz="4" w:space="0" w:color="auto"/>
              <w:right w:val="single" w:sz="4" w:space="0" w:color="auto"/>
            </w:tcBorders>
          </w:tcPr>
          <w:p w14:paraId="630AFCF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1.Visi varikliai su apsauga nuo perkrovimo.</w:t>
            </w:r>
          </w:p>
          <w:p w14:paraId="37966F3C" w14:textId="77777777" w:rsidR="006F4627" w:rsidRPr="00F158D1" w:rsidRDefault="006F4627" w:rsidP="00320154">
            <w:pPr>
              <w:pStyle w:val="Betarp"/>
              <w:rPr>
                <w:rFonts w:ascii="Times New Roman" w:hAnsi="Times New Roman" w:cs="Times New Roman"/>
                <w:lang w:val="pt-BR"/>
              </w:rPr>
            </w:pPr>
            <w:r w:rsidRPr="00E939F2">
              <w:rPr>
                <w:rFonts w:ascii="Times New Roman" w:hAnsi="Times New Roman" w:cs="Times New Roman"/>
              </w:rPr>
              <w:t>2. Veikia nuo el .tinklo 230 V+/-10</w:t>
            </w:r>
            <w:r w:rsidRPr="00F158D1">
              <w:rPr>
                <w:rFonts w:ascii="Times New Roman" w:hAnsi="Times New Roman" w:cs="Times New Roman"/>
                <w:lang w:val="pt-BR"/>
              </w:rPr>
              <w:t>%</w:t>
            </w:r>
          </w:p>
          <w:p w14:paraId="213627CA" w14:textId="77777777" w:rsidR="006F4627" w:rsidRPr="00F158D1" w:rsidRDefault="006F4627" w:rsidP="00320154">
            <w:pPr>
              <w:pStyle w:val="Betarp"/>
              <w:rPr>
                <w:rFonts w:ascii="Times New Roman" w:hAnsi="Times New Roman" w:cs="Times New Roman"/>
                <w:lang w:val="pt-BR"/>
              </w:rPr>
            </w:pPr>
          </w:p>
        </w:tc>
        <w:tc>
          <w:tcPr>
            <w:tcW w:w="4962" w:type="dxa"/>
            <w:tcBorders>
              <w:top w:val="single" w:sz="4" w:space="0" w:color="auto"/>
              <w:left w:val="single" w:sz="4" w:space="0" w:color="auto"/>
              <w:bottom w:val="single" w:sz="4" w:space="0" w:color="auto"/>
              <w:right w:val="single" w:sz="4" w:space="0" w:color="auto"/>
            </w:tcBorders>
          </w:tcPr>
          <w:p w14:paraId="35A145CD" w14:textId="77777777" w:rsidR="006F4627" w:rsidRPr="003344F9" w:rsidRDefault="006F4627" w:rsidP="00DD1177"/>
        </w:tc>
      </w:tr>
      <w:tr w:rsidR="006F4627" w:rsidRPr="003344F9" w14:paraId="76F6179E" w14:textId="77777777" w:rsidTr="00D81215">
        <w:tc>
          <w:tcPr>
            <w:tcW w:w="787" w:type="dxa"/>
            <w:tcBorders>
              <w:top w:val="single" w:sz="4" w:space="0" w:color="auto"/>
              <w:left w:val="single" w:sz="4" w:space="0" w:color="auto"/>
              <w:bottom w:val="single" w:sz="4" w:space="0" w:color="auto"/>
              <w:right w:val="single" w:sz="4" w:space="0" w:color="auto"/>
            </w:tcBorders>
          </w:tcPr>
          <w:p w14:paraId="18908115" w14:textId="77777777" w:rsidR="006F4627" w:rsidRDefault="006F4627" w:rsidP="00DD1177">
            <w:pPr>
              <w:tabs>
                <w:tab w:val="left" w:pos="72"/>
              </w:tabs>
              <w:ind w:left="72" w:right="-108" w:hanging="146"/>
              <w:jc w:val="center"/>
            </w:pPr>
            <w:r>
              <w:t>19.</w:t>
            </w:r>
          </w:p>
        </w:tc>
        <w:tc>
          <w:tcPr>
            <w:tcW w:w="3362" w:type="dxa"/>
            <w:tcBorders>
              <w:top w:val="single" w:sz="4" w:space="0" w:color="auto"/>
              <w:left w:val="single" w:sz="4" w:space="0" w:color="auto"/>
              <w:bottom w:val="single" w:sz="4" w:space="0" w:color="auto"/>
              <w:right w:val="single" w:sz="4" w:space="0" w:color="auto"/>
            </w:tcBorders>
          </w:tcPr>
          <w:p w14:paraId="7AB4BABF" w14:textId="77777777" w:rsidR="006F4627" w:rsidRPr="00E939F2" w:rsidRDefault="006F4627" w:rsidP="00320154">
            <w:pPr>
              <w:pStyle w:val="Betarp"/>
              <w:rPr>
                <w:rFonts w:ascii="Times New Roman" w:hAnsi="Times New Roman" w:cs="Times New Roman"/>
              </w:rPr>
            </w:pPr>
            <w:r w:rsidRPr="00E939F2">
              <w:rPr>
                <w:rFonts w:ascii="Times New Roman" w:eastAsia="SimSun" w:hAnsi="Times New Roman" w:cs="Times New Roman"/>
                <w:bCs/>
              </w:rPr>
              <w:t>Lovos turi atitikti būtinosios saugos ir esminių eksploatacinių charakteristikų reikalavimus</w:t>
            </w:r>
          </w:p>
        </w:tc>
        <w:tc>
          <w:tcPr>
            <w:tcW w:w="5103" w:type="dxa"/>
            <w:tcBorders>
              <w:top w:val="single" w:sz="4" w:space="0" w:color="auto"/>
              <w:left w:val="single" w:sz="4" w:space="0" w:color="auto"/>
              <w:bottom w:val="single" w:sz="4" w:space="0" w:color="auto"/>
              <w:right w:val="single" w:sz="4" w:space="0" w:color="auto"/>
            </w:tcBorders>
          </w:tcPr>
          <w:p w14:paraId="026D3377"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Būtina.</w:t>
            </w:r>
          </w:p>
          <w:p w14:paraId="325C1C4C" w14:textId="77777777" w:rsidR="006F4627" w:rsidRPr="00E939F2" w:rsidRDefault="006F4627" w:rsidP="00320154">
            <w:pPr>
              <w:pStyle w:val="Betarp"/>
              <w:rPr>
                <w:rFonts w:ascii="Times New Roman" w:eastAsia="SimSun" w:hAnsi="Times New Roman" w:cs="Times New Roman"/>
                <w:bCs/>
                <w:kern w:val="2"/>
                <w:lang w:eastAsia="zh-CN"/>
              </w:rPr>
            </w:pPr>
            <w:r w:rsidRPr="00E939F2">
              <w:rPr>
                <w:rFonts w:ascii="Times New Roman" w:eastAsia="SimSun" w:hAnsi="Times New Roman" w:cs="Times New Roman"/>
                <w:bCs/>
                <w:kern w:val="2"/>
                <w:lang w:eastAsia="zh-CN"/>
              </w:rPr>
              <w:t xml:space="preserve">2.   Kartu su pasiūlymu privaloma pateikti  dokumento, patvirtinančio, kad siūlomos  lovos yra pagamintos laikantis IES 60601-2-52:2010  </w:t>
            </w:r>
            <w:r>
              <w:rPr>
                <w:rFonts w:ascii="Times New Roman" w:eastAsia="SimSun" w:hAnsi="Times New Roman" w:cs="Times New Roman"/>
                <w:bCs/>
                <w:kern w:val="2"/>
                <w:lang w:eastAsia="zh-CN"/>
              </w:rPr>
              <w:t xml:space="preserve">arba lygiaverčio standarto </w:t>
            </w:r>
            <w:r w:rsidRPr="00E939F2">
              <w:rPr>
                <w:rFonts w:ascii="Times New Roman" w:eastAsia="SimSun" w:hAnsi="Times New Roman" w:cs="Times New Roman"/>
                <w:bCs/>
                <w:kern w:val="2"/>
                <w:lang w:eastAsia="zh-CN"/>
              </w:rPr>
              <w:t xml:space="preserve"> reikalavimų, kopiją.  </w:t>
            </w:r>
          </w:p>
        </w:tc>
        <w:tc>
          <w:tcPr>
            <w:tcW w:w="4962" w:type="dxa"/>
            <w:tcBorders>
              <w:top w:val="single" w:sz="4" w:space="0" w:color="auto"/>
              <w:left w:val="single" w:sz="4" w:space="0" w:color="auto"/>
              <w:bottom w:val="single" w:sz="4" w:space="0" w:color="auto"/>
              <w:right w:val="single" w:sz="4" w:space="0" w:color="auto"/>
            </w:tcBorders>
          </w:tcPr>
          <w:p w14:paraId="12B64EB4" w14:textId="77777777" w:rsidR="006F4627" w:rsidRPr="003344F9" w:rsidRDefault="006F4627" w:rsidP="00DD1177"/>
        </w:tc>
      </w:tr>
      <w:tr w:rsidR="006F4627" w:rsidRPr="003344F9" w14:paraId="540E59D0" w14:textId="77777777" w:rsidTr="00D81215">
        <w:tc>
          <w:tcPr>
            <w:tcW w:w="787" w:type="dxa"/>
            <w:tcBorders>
              <w:top w:val="single" w:sz="4" w:space="0" w:color="auto"/>
              <w:left w:val="single" w:sz="4" w:space="0" w:color="auto"/>
              <w:bottom w:val="single" w:sz="4" w:space="0" w:color="auto"/>
              <w:right w:val="single" w:sz="4" w:space="0" w:color="auto"/>
            </w:tcBorders>
          </w:tcPr>
          <w:p w14:paraId="59F50C7F" w14:textId="77777777" w:rsidR="006F4627" w:rsidRDefault="006F4627" w:rsidP="00DD1177">
            <w:pPr>
              <w:tabs>
                <w:tab w:val="left" w:pos="72"/>
              </w:tabs>
              <w:ind w:left="72" w:right="-108" w:hanging="146"/>
              <w:jc w:val="center"/>
            </w:pPr>
            <w:r>
              <w:t>20.</w:t>
            </w:r>
          </w:p>
        </w:tc>
        <w:tc>
          <w:tcPr>
            <w:tcW w:w="3362" w:type="dxa"/>
            <w:tcBorders>
              <w:top w:val="single" w:sz="4" w:space="0" w:color="auto"/>
              <w:left w:val="single" w:sz="4" w:space="0" w:color="auto"/>
              <w:bottom w:val="single" w:sz="4" w:space="0" w:color="auto"/>
              <w:right w:val="single" w:sz="4" w:space="0" w:color="auto"/>
            </w:tcBorders>
          </w:tcPr>
          <w:p w14:paraId="28ED46F8"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Garantinis aptarnavimas</w:t>
            </w:r>
          </w:p>
        </w:tc>
        <w:tc>
          <w:tcPr>
            <w:tcW w:w="5103" w:type="dxa"/>
            <w:tcBorders>
              <w:top w:val="single" w:sz="4" w:space="0" w:color="auto"/>
              <w:left w:val="single" w:sz="4" w:space="0" w:color="auto"/>
              <w:bottom w:val="single" w:sz="4" w:space="0" w:color="auto"/>
              <w:right w:val="single" w:sz="4" w:space="0" w:color="auto"/>
            </w:tcBorders>
          </w:tcPr>
          <w:p w14:paraId="31C861F9"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Ne mažiau 24 mėn.</w:t>
            </w:r>
          </w:p>
        </w:tc>
        <w:tc>
          <w:tcPr>
            <w:tcW w:w="4962" w:type="dxa"/>
            <w:tcBorders>
              <w:top w:val="single" w:sz="4" w:space="0" w:color="auto"/>
              <w:left w:val="single" w:sz="4" w:space="0" w:color="auto"/>
              <w:bottom w:val="single" w:sz="4" w:space="0" w:color="auto"/>
              <w:right w:val="single" w:sz="4" w:space="0" w:color="auto"/>
            </w:tcBorders>
          </w:tcPr>
          <w:p w14:paraId="6F636B0A" w14:textId="77777777" w:rsidR="006F4627" w:rsidRPr="003344F9" w:rsidRDefault="006F4627" w:rsidP="00DD1177"/>
        </w:tc>
      </w:tr>
      <w:tr w:rsidR="006F4627" w:rsidRPr="003344F9" w14:paraId="2507E0CC" w14:textId="77777777" w:rsidTr="00D81215">
        <w:tc>
          <w:tcPr>
            <w:tcW w:w="787" w:type="dxa"/>
            <w:tcBorders>
              <w:top w:val="single" w:sz="4" w:space="0" w:color="auto"/>
              <w:left w:val="single" w:sz="4" w:space="0" w:color="auto"/>
              <w:bottom w:val="single" w:sz="4" w:space="0" w:color="auto"/>
              <w:right w:val="single" w:sz="4" w:space="0" w:color="auto"/>
            </w:tcBorders>
          </w:tcPr>
          <w:p w14:paraId="45987214" w14:textId="77777777" w:rsidR="006F4627" w:rsidRDefault="006F4627" w:rsidP="00DD1177">
            <w:pPr>
              <w:tabs>
                <w:tab w:val="left" w:pos="72"/>
              </w:tabs>
              <w:ind w:left="72" w:right="-108" w:hanging="146"/>
              <w:jc w:val="center"/>
            </w:pPr>
            <w:r>
              <w:t>21.</w:t>
            </w:r>
          </w:p>
        </w:tc>
        <w:tc>
          <w:tcPr>
            <w:tcW w:w="3362" w:type="dxa"/>
            <w:tcBorders>
              <w:top w:val="single" w:sz="4" w:space="0" w:color="auto"/>
              <w:left w:val="single" w:sz="4" w:space="0" w:color="auto"/>
              <w:bottom w:val="single" w:sz="4" w:space="0" w:color="auto"/>
              <w:right w:val="single" w:sz="4" w:space="0" w:color="auto"/>
            </w:tcBorders>
          </w:tcPr>
          <w:p w14:paraId="045D4A3A"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Naudojimo instrukcija ir serviso dokumentacija originalo ir lietuvių kalbomis.</w:t>
            </w:r>
          </w:p>
        </w:tc>
        <w:tc>
          <w:tcPr>
            <w:tcW w:w="5103" w:type="dxa"/>
            <w:tcBorders>
              <w:top w:val="single" w:sz="4" w:space="0" w:color="auto"/>
              <w:left w:val="single" w:sz="4" w:space="0" w:color="auto"/>
              <w:bottom w:val="single" w:sz="4" w:space="0" w:color="auto"/>
              <w:right w:val="single" w:sz="4" w:space="0" w:color="auto"/>
            </w:tcBorders>
          </w:tcPr>
          <w:p w14:paraId="09F54833"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1.   Būtina.</w:t>
            </w:r>
          </w:p>
          <w:p w14:paraId="21DF77B0" w14:textId="77777777" w:rsidR="006F4627" w:rsidRPr="00E939F2" w:rsidRDefault="006F4627" w:rsidP="00320154">
            <w:pPr>
              <w:pStyle w:val="Betarp"/>
              <w:rPr>
                <w:rFonts w:ascii="Times New Roman" w:hAnsi="Times New Roman" w:cs="Times New Roman"/>
              </w:rPr>
            </w:pPr>
            <w:r w:rsidRPr="00E939F2">
              <w:rPr>
                <w:rFonts w:ascii="Times New Roman" w:hAnsi="Times New Roman" w:cs="Times New Roman"/>
              </w:rPr>
              <w:t xml:space="preserve">2.   Pateikti kartu su prekėmis. </w:t>
            </w:r>
          </w:p>
        </w:tc>
        <w:tc>
          <w:tcPr>
            <w:tcW w:w="4962" w:type="dxa"/>
            <w:tcBorders>
              <w:top w:val="single" w:sz="4" w:space="0" w:color="auto"/>
              <w:left w:val="single" w:sz="4" w:space="0" w:color="auto"/>
              <w:bottom w:val="single" w:sz="4" w:space="0" w:color="auto"/>
              <w:right w:val="single" w:sz="4" w:space="0" w:color="auto"/>
            </w:tcBorders>
          </w:tcPr>
          <w:p w14:paraId="14FF6665" w14:textId="77777777" w:rsidR="006F4627" w:rsidRPr="003344F9" w:rsidRDefault="006F4627" w:rsidP="00DD1177"/>
        </w:tc>
      </w:tr>
      <w:tr w:rsidR="00824333" w:rsidRPr="003344F9" w14:paraId="377CE1E5" w14:textId="77777777" w:rsidTr="00D81215">
        <w:tc>
          <w:tcPr>
            <w:tcW w:w="787" w:type="dxa"/>
            <w:tcBorders>
              <w:top w:val="single" w:sz="4" w:space="0" w:color="auto"/>
              <w:left w:val="single" w:sz="4" w:space="0" w:color="auto"/>
              <w:bottom w:val="single" w:sz="4" w:space="0" w:color="auto"/>
              <w:right w:val="single" w:sz="4" w:space="0" w:color="auto"/>
            </w:tcBorders>
          </w:tcPr>
          <w:p w14:paraId="3A47BD1D" w14:textId="77777777" w:rsidR="00824333" w:rsidRDefault="006F4627" w:rsidP="00DD1177">
            <w:pPr>
              <w:tabs>
                <w:tab w:val="left" w:pos="72"/>
              </w:tabs>
              <w:ind w:left="72" w:right="-108" w:hanging="146"/>
              <w:jc w:val="center"/>
            </w:pPr>
            <w:r>
              <w:t>22.</w:t>
            </w:r>
          </w:p>
        </w:tc>
        <w:tc>
          <w:tcPr>
            <w:tcW w:w="3362" w:type="dxa"/>
            <w:tcBorders>
              <w:top w:val="single" w:sz="4" w:space="0" w:color="auto"/>
              <w:left w:val="single" w:sz="4" w:space="0" w:color="auto"/>
              <w:bottom w:val="single" w:sz="4" w:space="0" w:color="auto"/>
              <w:right w:val="single" w:sz="4" w:space="0" w:color="auto"/>
            </w:tcBorders>
          </w:tcPr>
          <w:p w14:paraId="6D2ED48E" w14:textId="77777777" w:rsidR="00824333" w:rsidRDefault="00824333" w:rsidP="00712BFA">
            <w:pPr>
              <w:pStyle w:val="TableContents"/>
              <w:rPr>
                <w:rFonts w:eastAsia="AcciusTOT-Light" w:cs="Times New Roman"/>
              </w:rPr>
            </w:pPr>
            <w:r>
              <w:t>Žymėjimas CE ženklu</w:t>
            </w:r>
          </w:p>
        </w:tc>
        <w:tc>
          <w:tcPr>
            <w:tcW w:w="5103" w:type="dxa"/>
            <w:tcBorders>
              <w:top w:val="single" w:sz="4" w:space="0" w:color="auto"/>
              <w:left w:val="single" w:sz="4" w:space="0" w:color="auto"/>
              <w:bottom w:val="single" w:sz="4" w:space="0" w:color="auto"/>
              <w:right w:val="single" w:sz="4" w:space="0" w:color="auto"/>
            </w:tcBorders>
          </w:tcPr>
          <w:p w14:paraId="389D2F51" w14:textId="77777777" w:rsidR="00824333" w:rsidRDefault="00824333" w:rsidP="00712BFA">
            <w:pPr>
              <w:rPr>
                <w:rFonts w:eastAsia="AcciusTOT-Light"/>
              </w:rPr>
            </w:pPr>
            <w:r>
              <w:rPr>
                <w:rFonts w:eastAsia="AcciusTOT-Light"/>
              </w:rPr>
              <w:t>1. Būtinas (kartu su pasiūlymu konkursui privaloma pateikti CE sertifikato arba EB atitikties deklaracijos kopiją)</w:t>
            </w:r>
            <w:r w:rsidR="00533F98">
              <w:rPr>
                <w:rFonts w:eastAsia="AcciusTOT-Light"/>
              </w:rPr>
              <w:t>.</w:t>
            </w:r>
          </w:p>
        </w:tc>
        <w:tc>
          <w:tcPr>
            <w:tcW w:w="4962" w:type="dxa"/>
            <w:tcBorders>
              <w:top w:val="single" w:sz="4" w:space="0" w:color="auto"/>
              <w:left w:val="single" w:sz="4" w:space="0" w:color="auto"/>
              <w:bottom w:val="single" w:sz="4" w:space="0" w:color="auto"/>
              <w:right w:val="single" w:sz="4" w:space="0" w:color="auto"/>
            </w:tcBorders>
          </w:tcPr>
          <w:p w14:paraId="012D0747" w14:textId="77777777" w:rsidR="00824333" w:rsidRPr="003344F9" w:rsidRDefault="00824333" w:rsidP="00DD1177"/>
        </w:tc>
      </w:tr>
    </w:tbl>
    <w:p w14:paraId="4CF2E363" w14:textId="77777777" w:rsidR="00E666C5" w:rsidRDefault="00E666C5"/>
    <w:sectPr w:rsidR="00E666C5" w:rsidSect="0075675B">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ciusTOT-Light">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174344620">
    <w:abstractNumId w:val="0"/>
  </w:num>
  <w:num w:numId="2" w16cid:durableId="78435137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5B"/>
    <w:rsid w:val="000B623E"/>
    <w:rsid w:val="001D5392"/>
    <w:rsid w:val="00270721"/>
    <w:rsid w:val="00315AA6"/>
    <w:rsid w:val="00441B37"/>
    <w:rsid w:val="0047541C"/>
    <w:rsid w:val="004C057B"/>
    <w:rsid w:val="004F7ACB"/>
    <w:rsid w:val="00533F98"/>
    <w:rsid w:val="00656134"/>
    <w:rsid w:val="006578E8"/>
    <w:rsid w:val="006B16B7"/>
    <w:rsid w:val="006F4627"/>
    <w:rsid w:val="0075675B"/>
    <w:rsid w:val="00824333"/>
    <w:rsid w:val="00843DAE"/>
    <w:rsid w:val="008E2CAA"/>
    <w:rsid w:val="00936EEF"/>
    <w:rsid w:val="00A13062"/>
    <w:rsid w:val="00B91F7A"/>
    <w:rsid w:val="00C2250A"/>
    <w:rsid w:val="00C43869"/>
    <w:rsid w:val="00C57704"/>
    <w:rsid w:val="00D81215"/>
    <w:rsid w:val="00DF53B4"/>
    <w:rsid w:val="00E666C5"/>
    <w:rsid w:val="00EA51E0"/>
    <w:rsid w:val="00EF6955"/>
    <w:rsid w:val="00F15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6BB60"/>
  <w15:docId w15:val="{C0886B7F-2B50-442F-9C17-61096C9D7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675B"/>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bleContents">
    <w:name w:val="Table Contents"/>
    <w:basedOn w:val="prastasis"/>
    <w:rsid w:val="00824333"/>
    <w:pPr>
      <w:widowControl w:val="0"/>
      <w:suppressLineNumbers/>
      <w:suppressAutoHyphens/>
      <w:spacing w:after="0" w:line="240" w:lineRule="auto"/>
    </w:pPr>
    <w:rPr>
      <w:rFonts w:eastAsia="SimSun" w:cs="Mangal"/>
      <w:kern w:val="1"/>
      <w:szCs w:val="24"/>
      <w:lang w:eastAsia="hi-IN" w:bidi="hi-IN"/>
    </w:rPr>
  </w:style>
  <w:style w:type="paragraph" w:styleId="Betarp">
    <w:name w:val="No Spacing"/>
    <w:link w:val="BetarpDiagrama"/>
    <w:uiPriority w:val="1"/>
    <w:qFormat/>
    <w:rsid w:val="006B16B7"/>
    <w:pPr>
      <w:spacing w:after="0" w:line="240" w:lineRule="auto"/>
    </w:p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B16B7"/>
    <w:pPr>
      <w:spacing w:after="0" w:line="240" w:lineRule="auto"/>
      <w:ind w:left="720"/>
      <w:contextualSpacing/>
    </w:pPr>
    <w:rPr>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B16B7"/>
    <w:rPr>
      <w:rFonts w:ascii="Times New Roman" w:eastAsia="Times New Roman" w:hAnsi="Times New Roman" w:cs="Times New Roman"/>
      <w:sz w:val="24"/>
      <w:szCs w:val="24"/>
    </w:rPr>
  </w:style>
  <w:style w:type="character" w:customStyle="1" w:styleId="BetarpDiagrama">
    <w:name w:val="Be tarpų Diagrama"/>
    <w:link w:val="Betarp"/>
    <w:uiPriority w:val="1"/>
    <w:locked/>
    <w:rsid w:val="006B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9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6117</Words>
  <Characters>3488</Characters>
  <Application>Microsoft Office Word</Application>
  <DocSecurity>0</DocSecurity>
  <Lines>29</Lines>
  <Paragraphs>19</Paragraphs>
  <ScaleCrop>false</ScaleCrop>
  <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7</cp:revision>
  <dcterms:created xsi:type="dcterms:W3CDTF">2025-09-29T06:02:00Z</dcterms:created>
  <dcterms:modified xsi:type="dcterms:W3CDTF">2025-10-01T11:44:00Z</dcterms:modified>
</cp:coreProperties>
</file>